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3D25D" w14:textId="4E4BF664" w:rsidR="00963DEA" w:rsidRDefault="007D117A" w:rsidP="00D223B1">
      <w:pPr>
        <w:bidi/>
        <w:jc w:val="center"/>
        <w:outlineLvl w:val="0"/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</w:pPr>
      <w:r w:rsidRPr="00F87F2E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  <w:t xml:space="preserve">وصل إيداع </w:t>
      </w:r>
      <w:r w:rsidR="00963DEA" w:rsidRPr="00F87F2E">
        <w:rPr>
          <w:rStyle w:val="Appelnotedebasdep"/>
          <w:rFonts w:ascii="Traditional Arabic" w:hAnsi="Traditional Arabic" w:cs="Traditional Arabic"/>
          <w:b/>
          <w:bCs/>
          <w:color w:val="0000FF"/>
          <w:sz w:val="32"/>
          <w:szCs w:val="32"/>
        </w:rPr>
        <w:footnoteReference w:id="2"/>
      </w:r>
    </w:p>
    <w:p w14:paraId="74E347F2" w14:textId="54B78465" w:rsidR="00F87F2E" w:rsidRPr="00F87F2E" w:rsidRDefault="00F87F2E" w:rsidP="00F87F2E">
      <w:pPr>
        <w:bidi/>
        <w:jc w:val="center"/>
        <w:outlineLvl w:val="0"/>
        <w:rPr>
          <w:rFonts w:ascii="Traditional Arabic" w:hAnsi="Traditional Arabic" w:cs="Traditional Arabic"/>
          <w:b/>
          <w:bCs/>
          <w:color w:val="0000FF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</w:rPr>
        <w:t>ملف طلب ترخيص لإنشاء واستغلال خدمة سمعية بصرية</w:t>
      </w:r>
    </w:p>
    <w:p w14:paraId="775A23A8" w14:textId="77777777" w:rsidR="00963DEA" w:rsidRDefault="00963DEA" w:rsidP="00963DEA">
      <w:pPr>
        <w:jc w:val="both"/>
        <w:outlineLvl w:val="0"/>
        <w:rPr>
          <w:rFonts w:ascii="Tw Cen MT" w:hAnsi="Tw Cen MT" w:cs="Andalus"/>
          <w:color w:val="0000FF"/>
        </w:rPr>
      </w:pPr>
      <w:r>
        <w:rPr>
          <w:rFonts w:ascii="Tw Cen MT" w:hAnsi="Tw Cen MT" w:cs="Andalus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4A8E7" wp14:editId="0A307CFD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829300" cy="0"/>
                <wp:effectExtent l="5715" t="13970" r="13335" b="508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1701EE4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5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" strokecolor="blue"/>
            </w:pict>
          </mc:Fallback>
        </mc:AlternateContent>
      </w:r>
    </w:p>
    <w:p w14:paraId="5816D732" w14:textId="58565623" w:rsidR="007D117A" w:rsidRPr="00D223B1" w:rsidRDefault="008733A9" w:rsidP="00D223B1">
      <w:pPr>
        <w:bidi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  <w:lang w:bidi="ar-MA"/>
        </w:rPr>
        <w:t xml:space="preserve">تسمية </w:t>
      </w:r>
      <w:proofErr w:type="gramStart"/>
      <w:r>
        <w:rPr>
          <w:rFonts w:ascii="Traditional Arabic" w:hAnsi="Traditional Arabic" w:cs="Traditional Arabic" w:hint="cs"/>
          <w:rtl/>
          <w:lang w:bidi="ar-MA"/>
        </w:rPr>
        <w:t xml:space="preserve">الشركة </w:t>
      </w:r>
      <w:r w:rsidR="007D117A" w:rsidRPr="00D223B1">
        <w:rPr>
          <w:rFonts w:ascii="Traditional Arabic" w:hAnsi="Traditional Arabic" w:cs="Traditional Arabic"/>
          <w:rtl/>
        </w:rPr>
        <w:t>:</w:t>
      </w:r>
      <w:proofErr w:type="gramEnd"/>
      <w:r w:rsidR="004472D9" w:rsidRPr="00D223B1">
        <w:rPr>
          <w:rFonts w:ascii="Traditional Arabic" w:hAnsi="Traditional Arabic" w:cs="Traditional Arabic"/>
          <w:rtl/>
        </w:rPr>
        <w:t>.........................................................................................................................</w:t>
      </w:r>
    </w:p>
    <w:p w14:paraId="7F4A7A0B" w14:textId="76A7BEAB" w:rsidR="004472D9" w:rsidRPr="00D223B1" w:rsidRDefault="008733A9" w:rsidP="00F87F2E">
      <w:pPr>
        <w:bidi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هوية </w:t>
      </w:r>
      <w:r w:rsidR="004472D9" w:rsidRPr="00D223B1">
        <w:rPr>
          <w:rFonts w:ascii="Traditional Arabic" w:hAnsi="Traditional Arabic" w:cs="Traditional Arabic" w:hint="eastAsia"/>
          <w:rtl/>
        </w:rPr>
        <w:t>الشخص</w:t>
      </w:r>
      <w:r w:rsidR="004472D9" w:rsidRPr="00D223B1">
        <w:rPr>
          <w:rFonts w:ascii="Traditional Arabic" w:hAnsi="Traditional Arabic" w:cs="Traditional Arabic"/>
          <w:rtl/>
        </w:rPr>
        <w:t xml:space="preserve"> </w:t>
      </w:r>
      <w:r w:rsidR="004472D9" w:rsidRPr="00D223B1">
        <w:rPr>
          <w:rFonts w:ascii="Traditional Arabic" w:hAnsi="Traditional Arabic" w:cs="Traditional Arabic" w:hint="eastAsia"/>
          <w:rtl/>
        </w:rPr>
        <w:t>الذي</w:t>
      </w:r>
      <w:r w:rsidR="004472D9" w:rsidRPr="00D223B1">
        <w:rPr>
          <w:rFonts w:ascii="Traditional Arabic" w:hAnsi="Traditional Arabic" w:cs="Traditional Arabic"/>
          <w:rtl/>
        </w:rPr>
        <w:t xml:space="preserve"> </w:t>
      </w:r>
      <w:r>
        <w:rPr>
          <w:rFonts w:ascii="Traditional Arabic" w:hAnsi="Traditional Arabic" w:cs="Traditional Arabic" w:hint="cs"/>
          <w:rtl/>
        </w:rPr>
        <w:t>أودع</w:t>
      </w:r>
      <w:r w:rsidR="004472D9" w:rsidRPr="00D223B1">
        <w:rPr>
          <w:rFonts w:ascii="Traditional Arabic" w:hAnsi="Traditional Arabic" w:cs="Traditional Arabic"/>
          <w:rtl/>
        </w:rPr>
        <w:t xml:space="preserve"> </w:t>
      </w:r>
      <w:r w:rsidR="004472D9" w:rsidRPr="00D223B1">
        <w:rPr>
          <w:rFonts w:ascii="Traditional Arabic" w:hAnsi="Traditional Arabic" w:cs="Traditional Arabic" w:hint="eastAsia"/>
          <w:rtl/>
        </w:rPr>
        <w:t>الملف</w:t>
      </w:r>
      <w:r w:rsidR="004472D9" w:rsidRPr="00D223B1">
        <w:rPr>
          <w:rFonts w:ascii="Traditional Arabic" w:hAnsi="Traditional Arabic" w:cs="Traditional Arabic"/>
          <w:rtl/>
        </w:rPr>
        <w:t>: ........................................................................................</w:t>
      </w:r>
      <w:r w:rsidR="004472D9">
        <w:rPr>
          <w:rFonts w:ascii="Traditional Arabic" w:hAnsi="Traditional Arabic" w:cs="Traditional Arabic"/>
        </w:rPr>
        <w:t>............</w:t>
      </w:r>
    </w:p>
    <w:p w14:paraId="6738F2E0" w14:textId="784AFD5A" w:rsidR="00963DEA" w:rsidRDefault="004472D9" w:rsidP="008733A9">
      <w:pPr>
        <w:bidi/>
        <w:rPr>
          <w:rFonts w:ascii="Tw Cen MT" w:hAnsi="Tw Cen MT" w:cs="Andalus"/>
          <w:sz w:val="20"/>
          <w:szCs w:val="20"/>
          <w:rtl/>
        </w:rPr>
      </w:pPr>
      <w:r w:rsidRPr="00D223B1">
        <w:rPr>
          <w:rFonts w:ascii="Traditional Arabic" w:hAnsi="Traditional Arabic" w:cs="Traditional Arabic"/>
          <w:rtl/>
        </w:rPr>
        <w:t xml:space="preserve"> </w:t>
      </w:r>
      <w:r w:rsidRPr="00D223B1">
        <w:rPr>
          <w:rFonts w:ascii="Traditional Arabic" w:hAnsi="Traditional Arabic" w:cs="Traditional Arabic" w:hint="eastAsia"/>
          <w:rtl/>
        </w:rPr>
        <w:t>تاريخ</w:t>
      </w:r>
      <w:r w:rsidRPr="00D223B1">
        <w:rPr>
          <w:rFonts w:ascii="Traditional Arabic" w:hAnsi="Traditional Arabic" w:cs="Traditional Arabic"/>
          <w:rtl/>
        </w:rPr>
        <w:t xml:space="preserve"> </w:t>
      </w:r>
      <w:proofErr w:type="gramStart"/>
      <w:r w:rsidR="008733A9">
        <w:rPr>
          <w:rFonts w:ascii="Traditional Arabic" w:hAnsi="Traditional Arabic" w:cs="Traditional Arabic" w:hint="cs"/>
          <w:rtl/>
        </w:rPr>
        <w:t>الإيداع</w:t>
      </w:r>
      <w:r w:rsidRPr="00D223B1">
        <w:rPr>
          <w:rFonts w:ascii="Traditional Arabic" w:hAnsi="Traditional Arabic" w:cs="Traditional Arabic"/>
          <w:rtl/>
        </w:rPr>
        <w:t xml:space="preserve"> :</w:t>
      </w:r>
      <w:proofErr w:type="gramEnd"/>
      <w:r w:rsidRPr="00D223B1">
        <w:rPr>
          <w:rFonts w:ascii="Traditional Arabic" w:hAnsi="Traditional Arabic" w:cs="Traditional Arabic"/>
          <w:rtl/>
        </w:rPr>
        <w:t xml:space="preserve">  .................................................................................................................</w:t>
      </w:r>
    </w:p>
    <w:p w14:paraId="0ECA7762" w14:textId="77777777" w:rsidR="00963DEA" w:rsidRDefault="00963DEA" w:rsidP="00D223B1">
      <w:pPr>
        <w:bidi/>
        <w:rPr>
          <w:rFonts w:ascii="Tw Cen MT" w:hAnsi="Tw Cen MT" w:cs="Andalus"/>
          <w:sz w:val="20"/>
          <w:szCs w:val="20"/>
          <w:rtl/>
        </w:rPr>
      </w:pPr>
    </w:p>
    <w:p w14:paraId="0852B5AF" w14:textId="77777777" w:rsidR="004472D9" w:rsidRPr="00F87F2E" w:rsidRDefault="004472D9" w:rsidP="00D223B1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</w:rPr>
      </w:pPr>
      <w:r w:rsidRPr="00F87F2E">
        <w:rPr>
          <w:rFonts w:ascii="Traditional Arabic" w:hAnsi="Traditional Arabic" w:cs="Traditional Arabic"/>
          <w:rtl/>
        </w:rPr>
        <w:t xml:space="preserve">طلبات، ورقة تقديمية واستمارات </w:t>
      </w:r>
    </w:p>
    <w:p w14:paraId="6810AE33" w14:textId="77777777" w:rsidR="00963DEA" w:rsidRPr="00F87F2E" w:rsidRDefault="00963DEA" w:rsidP="00D223B1">
      <w:pPr>
        <w:ind w:left="360"/>
        <w:rPr>
          <w:rFonts w:ascii="Traditional Arabic" w:hAnsi="Traditional Arabic" w:cs="Traditional Arabic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643"/>
        <w:gridCol w:w="4961"/>
        <w:gridCol w:w="666"/>
      </w:tblGrid>
      <w:tr w:rsidR="005A0469" w:rsidRPr="00F87F2E" w14:paraId="1F4128EE" w14:textId="77777777" w:rsidTr="00D223B1">
        <w:tc>
          <w:tcPr>
            <w:tcW w:w="2930" w:type="dxa"/>
          </w:tcPr>
          <w:p w14:paraId="62F7BA22" w14:textId="7C2CFE5F" w:rsidR="00963DEA" w:rsidRPr="00F87F2E" w:rsidRDefault="005A0469" w:rsidP="008733A9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ملاحظات </w:t>
            </w:r>
            <w:r w:rsidR="00F87F2E">
              <w:rPr>
                <w:rFonts w:ascii="Traditional Arabic" w:eastAsia="SimSun" w:hAnsi="Traditional Arabic" w:cs="Traditional Arabic"/>
                <w:rtl/>
              </w:rPr>
              <w:t>و</w:t>
            </w: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ختم </w:t>
            </w:r>
            <w:r w:rsidR="008733A9" w:rsidRPr="00F87F2E">
              <w:rPr>
                <w:rFonts w:ascii="Traditional Arabic" w:eastAsia="SimSun" w:hAnsi="Traditional Arabic" w:cs="Traditional Arabic"/>
                <w:rtl/>
              </w:rPr>
              <w:t xml:space="preserve">مصلحة الإرساليات بالهيأة العليا للاتصال السمعي البصري </w:t>
            </w: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 </w:t>
            </w:r>
          </w:p>
        </w:tc>
        <w:tc>
          <w:tcPr>
            <w:tcW w:w="643" w:type="dxa"/>
          </w:tcPr>
          <w:p w14:paraId="54ACA1DC" w14:textId="17F5AF0E" w:rsidR="00963DEA" w:rsidRPr="00F87F2E" w:rsidRDefault="008733A9" w:rsidP="00D223B1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سلمت </w:t>
            </w:r>
            <w:r w:rsidR="005A0469" w:rsidRPr="00F87F2E">
              <w:rPr>
                <w:rFonts w:ascii="Traditional Arabic" w:eastAsia="SimSun" w:hAnsi="Traditional Arabic" w:cs="Traditional Arabic"/>
                <w:rtl/>
              </w:rPr>
              <w:t>نعم/لا</w:t>
            </w:r>
          </w:p>
        </w:tc>
        <w:tc>
          <w:tcPr>
            <w:tcW w:w="4961" w:type="dxa"/>
          </w:tcPr>
          <w:p w14:paraId="7DCA6A42" w14:textId="4E95C1B8" w:rsidR="00963DEA" w:rsidRPr="00F87F2E" w:rsidRDefault="004472D9" w:rsidP="00D223B1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>الوثائق</w:t>
            </w:r>
          </w:p>
        </w:tc>
        <w:tc>
          <w:tcPr>
            <w:tcW w:w="666" w:type="dxa"/>
          </w:tcPr>
          <w:p w14:paraId="595B510C" w14:textId="09082164" w:rsidR="00963DEA" w:rsidRPr="00F87F2E" w:rsidRDefault="004472D9" w:rsidP="00D223B1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>مرجع</w:t>
            </w:r>
            <w:r w:rsidR="008733A9" w:rsidRPr="00F87F2E">
              <w:rPr>
                <w:rFonts w:ascii="Traditional Arabic" w:eastAsia="SimSun" w:hAnsi="Traditional Arabic" w:cs="Traditional Arabic"/>
                <w:rtl/>
              </w:rPr>
              <w:t xml:space="preserve"> الوثيقة</w:t>
            </w:r>
          </w:p>
        </w:tc>
      </w:tr>
      <w:tr w:rsidR="005A0469" w:rsidRPr="00526426" w14:paraId="1A35FA17" w14:textId="77777777" w:rsidTr="00D223B1">
        <w:tc>
          <w:tcPr>
            <w:tcW w:w="2930" w:type="dxa"/>
          </w:tcPr>
          <w:p w14:paraId="21CBF7B2" w14:textId="77777777" w:rsidR="00963DEA" w:rsidRPr="00D223B1" w:rsidRDefault="00963DEA" w:rsidP="00D223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643" w:type="dxa"/>
          </w:tcPr>
          <w:p w14:paraId="28EA3B36" w14:textId="77777777" w:rsidR="00963DEA" w:rsidRPr="00D223B1" w:rsidRDefault="00963DEA" w:rsidP="00D223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4961" w:type="dxa"/>
          </w:tcPr>
          <w:p w14:paraId="3CEE4E66" w14:textId="77777777" w:rsidR="00963DEA" w:rsidRPr="00D223B1" w:rsidRDefault="004472D9" w:rsidP="00D223B1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D223B1">
              <w:rPr>
                <w:rFonts w:ascii="Traditional Arabic" w:hAnsi="Traditional Arabic" w:cs="Traditional Arabic" w:hint="cs"/>
                <w:rtl/>
              </w:rPr>
              <w:t>الطلب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666" w:type="dxa"/>
          </w:tcPr>
          <w:p w14:paraId="1D427959" w14:textId="77777777" w:rsidR="00963DEA" w:rsidRPr="00D223B1" w:rsidRDefault="005A0469" w:rsidP="00D223B1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D223B1">
              <w:rPr>
                <w:rFonts w:ascii="Traditional Arabic" w:hAnsi="Traditional Arabic" w:cs="Traditional Arabic"/>
                <w:sz w:val="20"/>
                <w:szCs w:val="20"/>
              </w:rPr>
              <w:t>DD</w:t>
            </w:r>
          </w:p>
        </w:tc>
      </w:tr>
      <w:tr w:rsidR="005A0469" w:rsidRPr="00526426" w14:paraId="37006789" w14:textId="77777777" w:rsidTr="00D223B1">
        <w:tc>
          <w:tcPr>
            <w:tcW w:w="2930" w:type="dxa"/>
          </w:tcPr>
          <w:p w14:paraId="23C80505" w14:textId="77777777" w:rsidR="00963DEA" w:rsidRPr="00D223B1" w:rsidRDefault="00963DEA" w:rsidP="00D223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643" w:type="dxa"/>
          </w:tcPr>
          <w:p w14:paraId="4B75614A" w14:textId="77777777" w:rsidR="00963DEA" w:rsidRPr="00D223B1" w:rsidRDefault="00963DEA" w:rsidP="00D223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4961" w:type="dxa"/>
          </w:tcPr>
          <w:p w14:paraId="712230DE" w14:textId="77777777" w:rsidR="00963DEA" w:rsidRPr="00D223B1" w:rsidRDefault="004472D9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cs"/>
                <w:rtl/>
              </w:rPr>
              <w:t>ورقة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تقديمية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666" w:type="dxa"/>
          </w:tcPr>
          <w:p w14:paraId="47B99E72" w14:textId="77777777" w:rsidR="00963DEA" w:rsidRPr="00D223B1" w:rsidRDefault="005A0469" w:rsidP="00D223B1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D223B1">
              <w:rPr>
                <w:rFonts w:ascii="Traditional Arabic" w:hAnsi="Traditional Arabic" w:cs="Traditional Arabic"/>
                <w:sz w:val="20"/>
                <w:szCs w:val="20"/>
              </w:rPr>
              <w:t>NP</w:t>
            </w:r>
          </w:p>
        </w:tc>
      </w:tr>
      <w:tr w:rsidR="005A0469" w:rsidRPr="00526426" w14:paraId="7BEC6359" w14:textId="77777777" w:rsidTr="00D223B1">
        <w:tc>
          <w:tcPr>
            <w:tcW w:w="2930" w:type="dxa"/>
          </w:tcPr>
          <w:p w14:paraId="2590D0BB" w14:textId="77777777" w:rsidR="00963DEA" w:rsidRPr="00D223B1" w:rsidRDefault="00963DEA" w:rsidP="00D223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643" w:type="dxa"/>
          </w:tcPr>
          <w:p w14:paraId="3FA4673B" w14:textId="77777777" w:rsidR="00963DEA" w:rsidRPr="00D223B1" w:rsidRDefault="00963DEA" w:rsidP="00D223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4961" w:type="dxa"/>
          </w:tcPr>
          <w:p w14:paraId="21191F59" w14:textId="77777777" w:rsidR="00963DEA" w:rsidRPr="00D223B1" w:rsidRDefault="004472D9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cs"/>
                <w:rtl/>
              </w:rPr>
              <w:t>استمارة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رقم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1: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تعريف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مقدم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الطلب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666" w:type="dxa"/>
          </w:tcPr>
          <w:p w14:paraId="5BD455CC" w14:textId="77777777" w:rsidR="00963DEA" w:rsidRPr="00D223B1" w:rsidRDefault="005A0469" w:rsidP="00D223B1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D223B1">
              <w:rPr>
                <w:rFonts w:ascii="Traditional Arabic" w:hAnsi="Traditional Arabic" w:cs="Traditional Arabic"/>
                <w:sz w:val="20"/>
                <w:szCs w:val="20"/>
              </w:rPr>
              <w:t>FR1</w:t>
            </w:r>
          </w:p>
        </w:tc>
      </w:tr>
      <w:tr w:rsidR="005A0469" w:rsidRPr="00526426" w14:paraId="32881B33" w14:textId="77777777" w:rsidTr="00D223B1">
        <w:tc>
          <w:tcPr>
            <w:tcW w:w="2930" w:type="dxa"/>
          </w:tcPr>
          <w:p w14:paraId="36AC5148" w14:textId="77777777" w:rsidR="00963DEA" w:rsidRPr="00D223B1" w:rsidRDefault="00963DEA" w:rsidP="00D223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643" w:type="dxa"/>
          </w:tcPr>
          <w:p w14:paraId="0BB70C0E" w14:textId="77777777" w:rsidR="00963DEA" w:rsidRPr="00D223B1" w:rsidRDefault="00963DEA" w:rsidP="00D223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4961" w:type="dxa"/>
          </w:tcPr>
          <w:p w14:paraId="085620D9" w14:textId="77777777" w:rsidR="00963DEA" w:rsidRPr="00D223B1" w:rsidRDefault="004472D9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cs"/>
                <w:rtl/>
              </w:rPr>
              <w:t>استمارة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رقم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2: </w:t>
            </w:r>
            <w:r w:rsidR="005A0469" w:rsidRPr="00D223B1">
              <w:rPr>
                <w:rFonts w:ascii="Traditional Arabic" w:hAnsi="Traditional Arabic" w:cs="Traditional Arabic" w:hint="eastAsia"/>
                <w:rtl/>
              </w:rPr>
              <w:t>تقديم</w:t>
            </w:r>
            <w:r w:rsidR="005A0469"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5A0469" w:rsidRPr="00D223B1">
              <w:rPr>
                <w:rFonts w:ascii="Traditional Arabic" w:hAnsi="Traditional Arabic" w:cs="Traditional Arabic" w:hint="eastAsia"/>
                <w:rtl/>
              </w:rPr>
              <w:t>المشروع</w:t>
            </w:r>
            <w:r w:rsidR="005A0469"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5A0469" w:rsidRPr="00D223B1">
              <w:rPr>
                <w:rFonts w:ascii="Traditional Arabic" w:hAnsi="Traditional Arabic" w:cs="Traditional Arabic" w:hint="eastAsia"/>
                <w:rtl/>
              </w:rPr>
              <w:t>التحريري</w:t>
            </w:r>
          </w:p>
        </w:tc>
        <w:tc>
          <w:tcPr>
            <w:tcW w:w="666" w:type="dxa"/>
          </w:tcPr>
          <w:p w14:paraId="6B36DB4D" w14:textId="77777777" w:rsidR="00963DEA" w:rsidRPr="00D223B1" w:rsidRDefault="005A0469" w:rsidP="00D223B1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D223B1">
              <w:rPr>
                <w:rFonts w:ascii="Traditional Arabic" w:hAnsi="Traditional Arabic" w:cs="Traditional Arabic"/>
                <w:sz w:val="20"/>
                <w:szCs w:val="20"/>
              </w:rPr>
              <w:t>FR2</w:t>
            </w:r>
          </w:p>
        </w:tc>
      </w:tr>
      <w:tr w:rsidR="005A0469" w:rsidRPr="00526426" w14:paraId="51790CE0" w14:textId="77777777" w:rsidTr="00D223B1">
        <w:tc>
          <w:tcPr>
            <w:tcW w:w="2930" w:type="dxa"/>
          </w:tcPr>
          <w:p w14:paraId="2A8841AE" w14:textId="77777777" w:rsidR="00963DEA" w:rsidRPr="00D223B1" w:rsidRDefault="00963DEA" w:rsidP="00D223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643" w:type="dxa"/>
          </w:tcPr>
          <w:p w14:paraId="484C74FF" w14:textId="77777777" w:rsidR="00963DEA" w:rsidRPr="00D223B1" w:rsidRDefault="00963DEA" w:rsidP="00D223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4961" w:type="dxa"/>
          </w:tcPr>
          <w:p w14:paraId="38312ABC" w14:textId="0144EF65" w:rsidR="00963DEA" w:rsidRPr="00D223B1" w:rsidRDefault="005A0469" w:rsidP="002741FF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cs"/>
                <w:rtl/>
              </w:rPr>
              <w:t>استمارة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رقم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3: </w:t>
            </w:r>
            <w:r w:rsidRPr="00D223B1">
              <w:rPr>
                <w:rFonts w:ascii="Traditional Arabic" w:hAnsi="Traditional Arabic" w:cs="Traditional Arabic" w:hint="cs"/>
                <w:rtl/>
              </w:rPr>
              <w:t>موارد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proofErr w:type="gramStart"/>
            <w:r w:rsidRPr="00D223B1">
              <w:rPr>
                <w:rFonts w:ascii="Traditional Arabic" w:hAnsi="Traditional Arabic" w:cs="Traditional Arabic" w:hint="cs"/>
                <w:rtl/>
              </w:rPr>
              <w:t>و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توقعات</w:t>
            </w:r>
            <w:proofErr w:type="gramEnd"/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proofErr w:type="spellStart"/>
            <w:r w:rsidR="002741FF" w:rsidRPr="00D223B1">
              <w:rPr>
                <w:rFonts w:ascii="Traditional Arabic" w:hAnsi="Traditional Arabic" w:cs="Traditional Arabic" w:hint="cs"/>
                <w:rtl/>
              </w:rPr>
              <w:t>ا</w:t>
            </w:r>
            <w:r w:rsidR="002741FF">
              <w:rPr>
                <w:rFonts w:ascii="Traditional Arabic" w:hAnsi="Traditional Arabic" w:cs="Traditional Arabic" w:hint="cs"/>
                <w:rtl/>
              </w:rPr>
              <w:t>الاستغلال</w:t>
            </w:r>
            <w:proofErr w:type="spellEnd"/>
            <w:r w:rsidR="002741FF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666" w:type="dxa"/>
          </w:tcPr>
          <w:p w14:paraId="51414ECE" w14:textId="77777777" w:rsidR="00963DEA" w:rsidRPr="00D223B1" w:rsidRDefault="005A0469" w:rsidP="00D223B1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D223B1">
              <w:rPr>
                <w:rFonts w:ascii="Traditional Arabic" w:hAnsi="Traditional Arabic" w:cs="Traditional Arabic"/>
                <w:sz w:val="20"/>
                <w:szCs w:val="20"/>
              </w:rPr>
              <w:t>FR3</w:t>
            </w:r>
          </w:p>
        </w:tc>
      </w:tr>
      <w:tr w:rsidR="005A0469" w:rsidRPr="00526426" w14:paraId="4E355169" w14:textId="77777777" w:rsidTr="00D223B1">
        <w:tc>
          <w:tcPr>
            <w:tcW w:w="2930" w:type="dxa"/>
          </w:tcPr>
          <w:p w14:paraId="2BEFD7A0" w14:textId="77777777" w:rsidR="00963DEA" w:rsidRPr="00D223B1" w:rsidRDefault="00963DEA" w:rsidP="00D223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643" w:type="dxa"/>
          </w:tcPr>
          <w:p w14:paraId="2B2FDE55" w14:textId="77777777" w:rsidR="00963DEA" w:rsidRPr="00D223B1" w:rsidRDefault="00963DEA" w:rsidP="00D223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4961" w:type="dxa"/>
          </w:tcPr>
          <w:p w14:paraId="6671281C" w14:textId="77777777" w:rsidR="00963DEA" w:rsidRPr="00D223B1" w:rsidRDefault="005A0469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cs"/>
                <w:rtl/>
              </w:rPr>
              <w:t>استمارة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رقم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4: </w:t>
            </w:r>
            <w:r w:rsidRPr="00D223B1">
              <w:rPr>
                <w:rFonts w:ascii="Traditional Arabic" w:hAnsi="Traditional Arabic" w:cs="Traditional Arabic" w:hint="cs"/>
                <w:rtl/>
              </w:rPr>
              <w:t>معطيات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تقنية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666" w:type="dxa"/>
          </w:tcPr>
          <w:p w14:paraId="1E1CB415" w14:textId="77777777" w:rsidR="00963DEA" w:rsidRPr="00D223B1" w:rsidRDefault="005A0469" w:rsidP="00D223B1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D223B1">
              <w:rPr>
                <w:rFonts w:ascii="Traditional Arabic" w:hAnsi="Traditional Arabic" w:cs="Traditional Arabic"/>
                <w:sz w:val="20"/>
                <w:szCs w:val="20"/>
              </w:rPr>
              <w:t>FR4</w:t>
            </w:r>
          </w:p>
        </w:tc>
      </w:tr>
    </w:tbl>
    <w:p w14:paraId="6E81036E" w14:textId="77777777" w:rsidR="00963DEA" w:rsidRDefault="00963DEA" w:rsidP="00963DEA">
      <w:pPr>
        <w:rPr>
          <w:rFonts w:ascii="Tw Cen MT" w:hAnsi="Tw Cen MT" w:cs="Andalus"/>
          <w:sz w:val="20"/>
          <w:szCs w:val="20"/>
        </w:rPr>
      </w:pPr>
    </w:p>
    <w:p w14:paraId="666D8E71" w14:textId="77777777" w:rsidR="005A0469" w:rsidRDefault="005A0469" w:rsidP="00963DEA">
      <w:pPr>
        <w:rPr>
          <w:rFonts w:ascii="Tw Cen MT" w:hAnsi="Tw Cen MT" w:cs="Andalus"/>
          <w:sz w:val="20"/>
          <w:szCs w:val="20"/>
        </w:rPr>
      </w:pPr>
    </w:p>
    <w:p w14:paraId="13FE6C15" w14:textId="77777777" w:rsidR="005A0469" w:rsidRPr="00F87F2E" w:rsidRDefault="005A0469" w:rsidP="00D223B1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u w:val="single"/>
        </w:rPr>
      </w:pPr>
      <w:r w:rsidRPr="00F87F2E">
        <w:rPr>
          <w:rFonts w:ascii="Traditional Arabic" w:hAnsi="Traditional Arabic" w:cs="Traditional Arabic"/>
          <w:rtl/>
        </w:rPr>
        <w:t xml:space="preserve">وتائق </w:t>
      </w:r>
      <w:r w:rsidR="00B33BBE" w:rsidRPr="00F87F2E">
        <w:rPr>
          <w:rFonts w:ascii="Traditional Arabic" w:hAnsi="Traditional Arabic" w:cs="Traditional Arabic"/>
          <w:rtl/>
        </w:rPr>
        <w:t>متعلقة بالاستمارة رقم 1 (تعريف مقدم الطلب)</w:t>
      </w:r>
    </w:p>
    <w:p w14:paraId="22850BBE" w14:textId="77777777" w:rsidR="00963DEA" w:rsidRPr="00F87F2E" w:rsidRDefault="00963DEA" w:rsidP="00963DEA">
      <w:pPr>
        <w:rPr>
          <w:rFonts w:ascii="Traditional Arabic" w:hAnsi="Traditional Arabic" w:cs="Traditional Arabic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709"/>
        <w:gridCol w:w="4961"/>
        <w:gridCol w:w="709"/>
      </w:tblGrid>
      <w:tr w:rsidR="00B33BBE" w:rsidRPr="00F87F2E" w14:paraId="677BA7B2" w14:textId="77777777" w:rsidTr="00D223B1">
        <w:tc>
          <w:tcPr>
            <w:tcW w:w="2864" w:type="dxa"/>
          </w:tcPr>
          <w:p w14:paraId="65202EA5" w14:textId="18720F39" w:rsidR="00963DEA" w:rsidRPr="00F87F2E" w:rsidRDefault="00F6433A" w:rsidP="00F87F2E">
            <w:pPr>
              <w:jc w:val="right"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ملاحظات </w:t>
            </w:r>
            <w:r w:rsidR="00F87F2E">
              <w:rPr>
                <w:rFonts w:ascii="Traditional Arabic" w:eastAsia="SimSun" w:hAnsi="Traditional Arabic" w:cs="Traditional Arabic"/>
                <w:rtl/>
              </w:rPr>
              <w:t>و</w:t>
            </w: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ختم </w:t>
            </w:r>
            <w:r w:rsidR="002741FF" w:rsidRPr="00F87F2E">
              <w:rPr>
                <w:rFonts w:ascii="Traditional Arabic" w:eastAsia="SimSun" w:hAnsi="Traditional Arabic" w:cs="Traditional Arabic"/>
                <w:rtl/>
              </w:rPr>
              <w:t xml:space="preserve">مصلحة الإرساليات بالهيأة العليا للاتصال السمعي البصري  </w:t>
            </w:r>
          </w:p>
        </w:tc>
        <w:tc>
          <w:tcPr>
            <w:tcW w:w="709" w:type="dxa"/>
          </w:tcPr>
          <w:p w14:paraId="1EAA59BE" w14:textId="29425ABA" w:rsidR="00963DEA" w:rsidRPr="00F87F2E" w:rsidRDefault="002741FF" w:rsidP="00D223B1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سلمت </w:t>
            </w:r>
            <w:r w:rsidR="00B33BBE" w:rsidRPr="00F87F2E">
              <w:rPr>
                <w:rFonts w:ascii="Traditional Arabic" w:eastAsia="SimSun" w:hAnsi="Traditional Arabic" w:cs="Traditional Arabic"/>
                <w:rtl/>
              </w:rPr>
              <w:t xml:space="preserve">نعم/ لا </w:t>
            </w:r>
          </w:p>
        </w:tc>
        <w:tc>
          <w:tcPr>
            <w:tcW w:w="4961" w:type="dxa"/>
          </w:tcPr>
          <w:p w14:paraId="084193C9" w14:textId="4BE83863" w:rsidR="00963DEA" w:rsidRPr="00F87F2E" w:rsidRDefault="00B33BBE" w:rsidP="00D223B1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الوثائق </w:t>
            </w:r>
          </w:p>
        </w:tc>
        <w:tc>
          <w:tcPr>
            <w:tcW w:w="709" w:type="dxa"/>
          </w:tcPr>
          <w:p w14:paraId="56CF3D9E" w14:textId="45EA40A4" w:rsidR="00963DEA" w:rsidRPr="00F87F2E" w:rsidRDefault="00B33BBE" w:rsidP="00F87F2E">
            <w:pPr>
              <w:bidi/>
              <w:rPr>
                <w:rFonts w:ascii="Traditional Arabic" w:eastAsia="SimSun" w:hAnsi="Traditional Arabic" w:cs="Traditional Arabic"/>
              </w:rPr>
            </w:pPr>
            <w:proofErr w:type="gramStart"/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مرجع </w:t>
            </w:r>
            <w:r w:rsidR="002741FF" w:rsidRPr="00F87F2E">
              <w:rPr>
                <w:rFonts w:ascii="Traditional Arabic" w:eastAsia="SimSun" w:hAnsi="Traditional Arabic" w:cs="Traditional Arabic"/>
                <w:rtl/>
              </w:rPr>
              <w:t xml:space="preserve"> الوثيقة</w:t>
            </w:r>
            <w:proofErr w:type="gramEnd"/>
          </w:p>
        </w:tc>
      </w:tr>
      <w:tr w:rsidR="0088115F" w:rsidRPr="00526426" w14:paraId="093CDDE3" w14:textId="77777777" w:rsidTr="00D223B1">
        <w:tc>
          <w:tcPr>
            <w:tcW w:w="2864" w:type="dxa"/>
          </w:tcPr>
          <w:p w14:paraId="0DDD3494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36CE3B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929DAE" w14:textId="77777777" w:rsidR="0088115F" w:rsidRPr="00D223B1" w:rsidRDefault="0088115F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eastAsia"/>
                <w:rtl/>
              </w:rPr>
              <w:t>نسخة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مطابقة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للأصل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من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النظام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الأساسي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للشركة</w:t>
            </w:r>
          </w:p>
        </w:tc>
        <w:tc>
          <w:tcPr>
            <w:tcW w:w="709" w:type="dxa"/>
          </w:tcPr>
          <w:p w14:paraId="4AB7D395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ID1</w:t>
            </w:r>
          </w:p>
        </w:tc>
      </w:tr>
      <w:tr w:rsidR="0088115F" w:rsidRPr="00526426" w14:paraId="772F3855" w14:textId="77777777" w:rsidTr="00D223B1">
        <w:tc>
          <w:tcPr>
            <w:tcW w:w="2864" w:type="dxa"/>
          </w:tcPr>
          <w:p w14:paraId="7F19105F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961494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BA06C93" w14:textId="55B47036" w:rsidR="0088115F" w:rsidRPr="00D223B1" w:rsidRDefault="0088115F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eastAsia"/>
                <w:rtl/>
              </w:rPr>
              <w:t>شهادة</w:t>
            </w:r>
            <w:r w:rsid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التقييد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بالسجل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التجاري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(النموذج 7)</w:t>
            </w:r>
          </w:p>
        </w:tc>
        <w:tc>
          <w:tcPr>
            <w:tcW w:w="709" w:type="dxa"/>
          </w:tcPr>
          <w:p w14:paraId="14721228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ID2</w:t>
            </w:r>
          </w:p>
        </w:tc>
      </w:tr>
      <w:tr w:rsidR="0088115F" w:rsidRPr="00526426" w14:paraId="573D7CB8" w14:textId="77777777" w:rsidTr="00D223B1">
        <w:tc>
          <w:tcPr>
            <w:tcW w:w="2864" w:type="dxa"/>
          </w:tcPr>
          <w:p w14:paraId="699110BC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3BDFE0" w14:textId="77777777" w:rsidR="0088115F" w:rsidRPr="00D223B1" w:rsidRDefault="0088115F" w:rsidP="00D223B1">
            <w:pPr>
              <w:bidi/>
              <w:rPr>
                <w:rFonts w:ascii="Tw Cen MT" w:eastAsia="SimSun" w:hAnsi="Tw Cen MT"/>
                <w:color w:val="000000"/>
                <w:sz w:val="20"/>
              </w:rPr>
            </w:pPr>
          </w:p>
        </w:tc>
        <w:tc>
          <w:tcPr>
            <w:tcW w:w="4961" w:type="dxa"/>
          </w:tcPr>
          <w:p w14:paraId="7D087D92" w14:textId="716687E6" w:rsidR="0088115F" w:rsidRPr="00D223B1" w:rsidRDefault="0088115F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eastAsia"/>
                <w:rtl/>
              </w:rPr>
              <w:t>نسخة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مطابقة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للأصل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من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الوثيقة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الاجتماعية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المتعلقة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بتعيين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أعضاء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مجلس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الإدارة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أو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مجلس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الرقابة</w:t>
            </w:r>
          </w:p>
        </w:tc>
        <w:tc>
          <w:tcPr>
            <w:tcW w:w="709" w:type="dxa"/>
          </w:tcPr>
          <w:p w14:paraId="49C64B24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ID3</w:t>
            </w:r>
          </w:p>
        </w:tc>
      </w:tr>
      <w:tr w:rsidR="0088115F" w:rsidRPr="00526426" w14:paraId="725E56F3" w14:textId="77777777" w:rsidTr="00D223B1">
        <w:tc>
          <w:tcPr>
            <w:tcW w:w="2864" w:type="dxa"/>
          </w:tcPr>
          <w:p w14:paraId="6CE6741C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014B22" w14:textId="77777777" w:rsidR="0088115F" w:rsidRPr="00D223B1" w:rsidRDefault="0088115F" w:rsidP="0088115F">
            <w:pPr>
              <w:rPr>
                <w:rFonts w:ascii="Tw Cen MT" w:eastAsia="SimSun" w:hAnsi="Tw Cen MT"/>
                <w:color w:val="000000"/>
                <w:sz w:val="20"/>
              </w:rPr>
            </w:pPr>
          </w:p>
        </w:tc>
        <w:tc>
          <w:tcPr>
            <w:tcW w:w="4961" w:type="dxa"/>
          </w:tcPr>
          <w:p w14:paraId="2CAC4606" w14:textId="30698C34" w:rsidR="0088115F" w:rsidRPr="00D223B1" w:rsidRDefault="0088115F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eastAsia"/>
                <w:rtl/>
              </w:rPr>
              <w:t>نسخة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مطابقة للأصل من محضر المجلس الإداري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المتعلق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بتعيين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الرئيس،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والمدير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أو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المدراء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العامون،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إن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وجدوا</w:t>
            </w:r>
            <w:r w:rsidR="00F87F2E">
              <w:rPr>
                <w:rFonts w:ascii="Traditional Arabic" w:hAnsi="Traditional Arabic" w:cs="Traditional Arabic"/>
                <w:rtl/>
              </w:rPr>
              <w:t xml:space="preserve"> (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أو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من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محضر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مجلس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الرقابة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متعلق بتعيين مدير عام واحد أو أعضاء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الإدارة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الجماعية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والمدير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العام</w:t>
            </w:r>
            <w:r w:rsidRPr="00D223B1">
              <w:rPr>
                <w:rFonts w:ascii="Traditional Arabic" w:hAnsi="Traditional Arabic" w:cs="Traditional Arabic"/>
                <w:rtl/>
              </w:rPr>
              <w:t>)</w:t>
            </w:r>
          </w:p>
        </w:tc>
        <w:tc>
          <w:tcPr>
            <w:tcW w:w="709" w:type="dxa"/>
          </w:tcPr>
          <w:p w14:paraId="68071285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ID4</w:t>
            </w:r>
          </w:p>
        </w:tc>
      </w:tr>
      <w:tr w:rsidR="0088115F" w:rsidRPr="00526426" w14:paraId="225CBE75" w14:textId="77777777" w:rsidTr="00D223B1">
        <w:tc>
          <w:tcPr>
            <w:tcW w:w="2864" w:type="dxa"/>
          </w:tcPr>
          <w:p w14:paraId="283A91EE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FD0F6E" w14:textId="77777777" w:rsidR="0088115F" w:rsidRPr="00D223B1" w:rsidRDefault="0088115F" w:rsidP="0088115F">
            <w:pPr>
              <w:rPr>
                <w:rFonts w:ascii="Tw Cen MT" w:eastAsia="SimSun" w:hAnsi="Tw Cen MT"/>
                <w:color w:val="000000"/>
                <w:sz w:val="20"/>
              </w:rPr>
            </w:pPr>
          </w:p>
        </w:tc>
        <w:tc>
          <w:tcPr>
            <w:tcW w:w="4961" w:type="dxa"/>
          </w:tcPr>
          <w:p w14:paraId="2C45E31A" w14:textId="31839D87" w:rsidR="0088115F" w:rsidRPr="00D223B1" w:rsidRDefault="0088115F" w:rsidP="002741FF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eastAsia"/>
                <w:rtl/>
              </w:rPr>
              <w:t>نسخة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مطابقة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للأصل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من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2741FF">
              <w:rPr>
                <w:rFonts w:ascii="Traditional Arabic" w:hAnsi="Traditional Arabic" w:cs="Traditional Arabic" w:hint="cs"/>
                <w:rtl/>
              </w:rPr>
              <w:t>وثيقة الهوية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الخاصة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بأعضاء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597A52">
              <w:rPr>
                <w:rFonts w:ascii="Traditional Arabic" w:hAnsi="Traditional Arabic" w:cs="Traditional Arabic" w:hint="cs"/>
                <w:rtl/>
              </w:rPr>
              <w:t>هيئة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الإدارة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والتسيير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والتدبير</w:t>
            </w:r>
          </w:p>
        </w:tc>
        <w:tc>
          <w:tcPr>
            <w:tcW w:w="709" w:type="dxa"/>
          </w:tcPr>
          <w:p w14:paraId="102624C1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ID5</w:t>
            </w:r>
          </w:p>
        </w:tc>
      </w:tr>
      <w:tr w:rsidR="0088115F" w:rsidRPr="00526426" w14:paraId="2A9F013C" w14:textId="77777777" w:rsidTr="00D223B1">
        <w:trPr>
          <w:trHeight w:val="378"/>
        </w:trPr>
        <w:tc>
          <w:tcPr>
            <w:tcW w:w="2864" w:type="dxa"/>
          </w:tcPr>
          <w:p w14:paraId="5B0346C6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BF0395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5F922F3" w14:textId="429C1DB7" w:rsidR="0088115F" w:rsidRPr="00D223B1" w:rsidRDefault="0088115F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eastAsia"/>
                <w:rtl/>
              </w:rPr>
              <w:t>التزام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ثابت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ونهائي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بضمان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المساهمة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القارة</w:t>
            </w:r>
          </w:p>
        </w:tc>
        <w:tc>
          <w:tcPr>
            <w:tcW w:w="709" w:type="dxa"/>
          </w:tcPr>
          <w:p w14:paraId="21BEAA7B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ID6</w:t>
            </w:r>
          </w:p>
        </w:tc>
      </w:tr>
      <w:tr w:rsidR="0088115F" w:rsidRPr="00526426" w14:paraId="39DEB2A9" w14:textId="77777777" w:rsidTr="00D223B1">
        <w:tc>
          <w:tcPr>
            <w:tcW w:w="2864" w:type="dxa"/>
          </w:tcPr>
          <w:p w14:paraId="30FF1864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5773A4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FC4713" w14:textId="40FB6BE9" w:rsidR="0088115F" w:rsidRPr="00D223B1" w:rsidRDefault="00A81CA7" w:rsidP="00A81CA7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eastAsia"/>
                <w:rtl/>
              </w:rPr>
              <w:t>أي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وثيقة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88115F" w:rsidRPr="00D223B1">
              <w:rPr>
                <w:rFonts w:ascii="Traditional Arabic" w:hAnsi="Traditional Arabic" w:cs="Traditional Arabic" w:hint="eastAsia"/>
                <w:rtl/>
              </w:rPr>
              <w:t>تثبت</w:t>
            </w:r>
            <w:r w:rsidR="0088115F"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88115F" w:rsidRPr="00D223B1">
              <w:rPr>
                <w:rFonts w:ascii="Traditional Arabic" w:hAnsi="Traditional Arabic" w:cs="Traditional Arabic" w:hint="eastAsia"/>
                <w:rtl/>
              </w:rPr>
              <w:t>التجربة</w:t>
            </w:r>
            <w:r w:rsidR="0088115F"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88115F" w:rsidRPr="00D223B1">
              <w:rPr>
                <w:rFonts w:ascii="Traditional Arabic" w:hAnsi="Traditional Arabic" w:cs="Traditional Arabic" w:hint="eastAsia"/>
                <w:rtl/>
              </w:rPr>
              <w:t>الناجحة</w:t>
            </w:r>
            <w:r w:rsidR="0088115F"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88115F" w:rsidRPr="00D223B1">
              <w:rPr>
                <w:rFonts w:ascii="Traditional Arabic" w:hAnsi="Traditional Arabic" w:cs="Traditional Arabic" w:hint="eastAsia"/>
                <w:rtl/>
              </w:rPr>
              <w:t>للمتعهد</w:t>
            </w:r>
            <w:r w:rsidR="0088115F"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88115F" w:rsidRPr="00D223B1">
              <w:rPr>
                <w:rFonts w:ascii="Traditional Arabic" w:hAnsi="Traditional Arabic" w:cs="Traditional Arabic" w:hint="eastAsia"/>
                <w:rtl/>
              </w:rPr>
              <w:t>المؤهل</w:t>
            </w:r>
            <w:r w:rsidR="0088115F"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88115F" w:rsidRPr="00D223B1">
              <w:rPr>
                <w:rFonts w:ascii="Traditional Arabic" w:hAnsi="Traditional Arabic" w:cs="Traditional Arabic" w:hint="eastAsia"/>
                <w:rtl/>
              </w:rPr>
              <w:t>في</w:t>
            </w:r>
            <w:r w:rsidR="0088115F"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88115F" w:rsidRPr="00D223B1">
              <w:rPr>
                <w:rFonts w:ascii="Traditional Arabic" w:hAnsi="Traditional Arabic" w:cs="Traditional Arabic" w:hint="eastAsia"/>
                <w:rtl/>
              </w:rPr>
              <w:t>مجال</w:t>
            </w:r>
            <w:r w:rsidR="0088115F"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88115F" w:rsidRPr="00D223B1">
              <w:rPr>
                <w:rFonts w:ascii="Traditional Arabic" w:hAnsi="Traditional Arabic" w:cs="Traditional Arabic" w:hint="eastAsia"/>
                <w:rtl/>
              </w:rPr>
              <w:t>الاتصال</w:t>
            </w:r>
            <w:r w:rsidR="0088115F"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88115F" w:rsidRPr="00D223B1">
              <w:rPr>
                <w:rFonts w:ascii="Traditional Arabic" w:hAnsi="Traditional Arabic" w:cs="Traditional Arabic" w:hint="eastAsia"/>
                <w:rtl/>
              </w:rPr>
              <w:t>السمعي</w:t>
            </w:r>
            <w:r w:rsidR="0088115F"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88115F" w:rsidRPr="00D223B1">
              <w:rPr>
                <w:rFonts w:ascii="Traditional Arabic" w:hAnsi="Traditional Arabic" w:cs="Traditional Arabic" w:hint="eastAsia"/>
                <w:rtl/>
              </w:rPr>
              <w:t>البصري</w:t>
            </w:r>
          </w:p>
        </w:tc>
        <w:tc>
          <w:tcPr>
            <w:tcW w:w="709" w:type="dxa"/>
          </w:tcPr>
          <w:p w14:paraId="573F7E57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ID7</w:t>
            </w:r>
          </w:p>
        </w:tc>
      </w:tr>
      <w:tr w:rsidR="0088115F" w:rsidRPr="00526426" w14:paraId="5B8CB109" w14:textId="77777777" w:rsidTr="00D223B1">
        <w:tc>
          <w:tcPr>
            <w:tcW w:w="2864" w:type="dxa"/>
          </w:tcPr>
          <w:p w14:paraId="2F78DC2E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A3A1EF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28823C5" w14:textId="77777777" w:rsidR="0088115F" w:rsidRPr="00D223B1" w:rsidRDefault="0088115F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eastAsia"/>
                <w:rtl/>
              </w:rPr>
              <w:t>الوثيقة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الأصلية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لمشروع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النظام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الأساسي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تحمل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إمضاءات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المؤسسين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مصادق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عليه</w:t>
            </w:r>
            <w:r>
              <w:rPr>
                <w:rFonts w:ascii="Traditional Arabic" w:hAnsi="Traditional Arabic" w:cs="Traditional Arabic" w:hint="cs"/>
                <w:rtl/>
              </w:rPr>
              <w:t>ا</w:t>
            </w:r>
            <w:r w:rsidR="0062325B">
              <w:rPr>
                <w:rStyle w:val="Appelnotedebasdep"/>
                <w:rFonts w:ascii="Traditional Arabic" w:hAnsi="Traditional Arabic" w:cs="Traditional Arabic"/>
                <w:rtl/>
              </w:rPr>
              <w:footnoteReference w:id="3"/>
            </w:r>
          </w:p>
        </w:tc>
        <w:tc>
          <w:tcPr>
            <w:tcW w:w="709" w:type="dxa"/>
          </w:tcPr>
          <w:p w14:paraId="3BD0FD28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ID8</w:t>
            </w:r>
          </w:p>
        </w:tc>
      </w:tr>
      <w:tr w:rsidR="0088115F" w:rsidRPr="00526426" w14:paraId="560C0AA1" w14:textId="77777777" w:rsidTr="00D223B1">
        <w:tc>
          <w:tcPr>
            <w:tcW w:w="2864" w:type="dxa"/>
          </w:tcPr>
          <w:p w14:paraId="3F709E61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78CF98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BC0EAAF" w14:textId="77777777" w:rsidR="0088115F" w:rsidRPr="00D223B1" w:rsidRDefault="0088115F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eastAsia"/>
                <w:rtl/>
              </w:rPr>
              <w:t>لائحة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تضم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الهوية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الكاملة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للمؤسسين</w:t>
            </w:r>
            <w:r w:rsidR="0062325B">
              <w:rPr>
                <w:rStyle w:val="Appelnotedebasdep"/>
                <w:rFonts w:ascii="Traditional Arabic" w:hAnsi="Traditional Arabic" w:cs="Traditional Arabic"/>
                <w:rtl/>
              </w:rPr>
              <w:footnoteReference w:id="4"/>
            </w:r>
          </w:p>
        </w:tc>
        <w:tc>
          <w:tcPr>
            <w:tcW w:w="709" w:type="dxa"/>
          </w:tcPr>
          <w:p w14:paraId="12F82E11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ID9</w:t>
            </w:r>
          </w:p>
        </w:tc>
      </w:tr>
      <w:tr w:rsidR="0088115F" w:rsidRPr="00526426" w14:paraId="5D303269" w14:textId="77777777" w:rsidTr="00D223B1">
        <w:tc>
          <w:tcPr>
            <w:tcW w:w="2864" w:type="dxa"/>
          </w:tcPr>
          <w:p w14:paraId="2700B521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318961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47038A3" w14:textId="7E4DF58B" w:rsidR="0088115F" w:rsidRPr="00D223B1" w:rsidRDefault="0088115F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eastAsia"/>
                <w:rtl/>
              </w:rPr>
              <w:t>التزام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ثابت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ونهائي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بضمان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المساهمة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القارة</w:t>
            </w:r>
            <w:r w:rsidR="0062325B">
              <w:rPr>
                <w:rStyle w:val="Appelnotedebasdep"/>
                <w:rFonts w:ascii="Traditional Arabic" w:hAnsi="Traditional Arabic" w:cs="Traditional Arabic"/>
                <w:rtl/>
              </w:rPr>
              <w:footnoteReference w:id="5"/>
            </w:r>
          </w:p>
        </w:tc>
        <w:tc>
          <w:tcPr>
            <w:tcW w:w="709" w:type="dxa"/>
          </w:tcPr>
          <w:p w14:paraId="20399C5C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ID10</w:t>
            </w:r>
          </w:p>
        </w:tc>
      </w:tr>
      <w:tr w:rsidR="0088115F" w:rsidRPr="00526426" w14:paraId="1E09EB0E" w14:textId="77777777" w:rsidTr="00D223B1">
        <w:tc>
          <w:tcPr>
            <w:tcW w:w="2864" w:type="dxa"/>
          </w:tcPr>
          <w:p w14:paraId="1D0AE0CE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5EFF93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87F81D7" w14:textId="77777777" w:rsidR="0088115F" w:rsidRPr="00D223B1" w:rsidRDefault="0088115F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eastAsia"/>
                <w:rtl/>
              </w:rPr>
              <w:t>أي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وثيقة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تثبت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التجربة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الناجحة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للمتعهد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المؤهل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في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مجال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الاتصال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السمعي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البصري</w:t>
            </w:r>
            <w:r w:rsidR="00D168E3">
              <w:rPr>
                <w:rStyle w:val="Appelnotedebasdep"/>
                <w:rFonts w:ascii="Traditional Arabic" w:hAnsi="Traditional Arabic" w:cs="Traditional Arabic"/>
                <w:rtl/>
              </w:rPr>
              <w:footnoteReference w:id="6"/>
            </w:r>
          </w:p>
        </w:tc>
        <w:tc>
          <w:tcPr>
            <w:tcW w:w="709" w:type="dxa"/>
          </w:tcPr>
          <w:p w14:paraId="7EA51455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ID11</w:t>
            </w:r>
          </w:p>
        </w:tc>
      </w:tr>
      <w:tr w:rsidR="0088115F" w:rsidRPr="00526426" w14:paraId="77E06252" w14:textId="77777777" w:rsidTr="00D223B1">
        <w:tc>
          <w:tcPr>
            <w:tcW w:w="2864" w:type="dxa"/>
          </w:tcPr>
          <w:p w14:paraId="7D8B3A65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4C2B60" w14:textId="77777777" w:rsidR="0088115F" w:rsidRDefault="0088115F" w:rsidP="0088115F">
            <w:pPr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28F74A" w14:textId="77777777" w:rsidR="0088115F" w:rsidRPr="00D223B1" w:rsidRDefault="009A391E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cs"/>
                <w:rtl/>
              </w:rPr>
              <w:t xml:space="preserve">التزام ثابت ونهائي للمتعهد المؤهل باقتناء أو اكتتاب 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10%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على الأقل من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رأس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المال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وحقوق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التصويت، في أجل لا يتعدى خمس عشرة يوما بعد الحصول على الترخيص من الشركة</w:t>
            </w:r>
            <w:r>
              <w:rPr>
                <w:rStyle w:val="Appelnotedebasdep"/>
                <w:rFonts w:ascii="Traditional Arabic" w:hAnsi="Traditional Arabic" w:cs="Traditional Arabic"/>
                <w:rtl/>
              </w:rPr>
              <w:footnoteReference w:id="7"/>
            </w:r>
          </w:p>
        </w:tc>
        <w:tc>
          <w:tcPr>
            <w:tcW w:w="709" w:type="dxa"/>
          </w:tcPr>
          <w:p w14:paraId="38A39D90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ID12</w:t>
            </w:r>
          </w:p>
        </w:tc>
      </w:tr>
      <w:tr w:rsidR="0088115F" w:rsidRPr="00526426" w14:paraId="6266AA29" w14:textId="77777777" w:rsidTr="00D223B1">
        <w:tc>
          <w:tcPr>
            <w:tcW w:w="2864" w:type="dxa"/>
          </w:tcPr>
          <w:p w14:paraId="7628C8CA" w14:textId="77777777" w:rsidR="0088115F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ABE7E5" w14:textId="77777777" w:rsidR="0088115F" w:rsidRDefault="0088115F" w:rsidP="0088115F">
            <w:pPr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EEBEF10" w14:textId="0FD1C884" w:rsidR="0088115F" w:rsidRPr="00D223B1" w:rsidRDefault="009A391E" w:rsidP="00A81CA7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cs"/>
                <w:rtl/>
              </w:rPr>
              <w:t>شهادة التعهد النهائي بإحالة المساهم أو المساهمين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proofErr w:type="gramStart"/>
            <w:r w:rsidRPr="00D223B1">
              <w:rPr>
                <w:rFonts w:ascii="Traditional Arabic" w:hAnsi="Traditional Arabic" w:cs="Traditional Arabic" w:hint="cs"/>
                <w:rtl/>
              </w:rPr>
              <w:t>ل</w:t>
            </w:r>
            <w:r w:rsidRPr="00D223B1">
              <w:rPr>
                <w:rFonts w:ascii="Traditional Arabic" w:hAnsi="Traditional Arabic" w:cs="Traditional Arabic"/>
                <w:rtl/>
              </w:rPr>
              <w:t>10</w:t>
            </w:r>
            <w:proofErr w:type="gramEnd"/>
            <w:r w:rsidRPr="00D223B1">
              <w:rPr>
                <w:rFonts w:ascii="Traditional Arabic" w:hAnsi="Traditional Arabic" w:cs="Traditional Arabic"/>
                <w:rtl/>
              </w:rPr>
              <w:t>%</w:t>
            </w:r>
            <w:r w:rsidRPr="00D223B1">
              <w:rPr>
                <w:rFonts w:ascii="Traditional Arabic" w:hAnsi="Traditional Arabic" w:cs="Traditional Arabic" w:hint="cs"/>
                <w:rtl/>
              </w:rPr>
              <w:t xml:space="preserve"> من رأس المال وحقوق التصويت إلى المتعهد المؤهل، في غضون خمس عشرة يوما من تاريخ الحصول على الرخصة من </w:t>
            </w:r>
            <w:r w:rsidR="009E07F4">
              <w:rPr>
                <w:rFonts w:ascii="Traditional Arabic" w:hAnsi="Traditional Arabic" w:cs="Traditional Arabic" w:hint="cs"/>
                <w:rtl/>
              </w:rPr>
              <w:t xml:space="preserve">طرف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الشركة (أو محضر اجتماع المساهمين، متعلق بقرار زيادة رأس المال المخصص للمتعهد المؤهل والذي يجب القيام به داخل أجل خمس عشرة يوما من تاريخ حصول على الترخيص).</w:t>
            </w:r>
            <w:r w:rsidR="009E07F4">
              <w:rPr>
                <w:rStyle w:val="Appelnotedebasdep"/>
                <w:rFonts w:ascii="Traditional Arabic" w:hAnsi="Traditional Arabic" w:cs="Traditional Arabic"/>
                <w:rtl/>
              </w:rPr>
              <w:footnoteReference w:id="8"/>
            </w:r>
          </w:p>
        </w:tc>
        <w:tc>
          <w:tcPr>
            <w:tcW w:w="709" w:type="dxa"/>
          </w:tcPr>
          <w:p w14:paraId="3C3F45D4" w14:textId="77777777" w:rsidR="0088115F" w:rsidRPr="00526426" w:rsidRDefault="0088115F" w:rsidP="0088115F">
            <w:pPr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ID13</w:t>
            </w:r>
          </w:p>
        </w:tc>
      </w:tr>
    </w:tbl>
    <w:p w14:paraId="179AC010" w14:textId="77777777" w:rsidR="00963DEA" w:rsidRPr="0002524C" w:rsidRDefault="00963DEA" w:rsidP="00963DEA">
      <w:pPr>
        <w:jc w:val="both"/>
        <w:rPr>
          <w:rFonts w:ascii="Tw Cen MT" w:hAnsi="Tw Cen MT" w:cs="Andalus"/>
          <w:b/>
          <w:bCs/>
          <w:color w:val="000000"/>
          <w:sz w:val="20"/>
          <w:szCs w:val="20"/>
        </w:rPr>
      </w:pPr>
    </w:p>
    <w:p w14:paraId="26C6DF22" w14:textId="237F91CD" w:rsidR="00963DEA" w:rsidRPr="00F87F2E" w:rsidRDefault="006B7C17" w:rsidP="00F87F2E">
      <w:pPr>
        <w:numPr>
          <w:ilvl w:val="0"/>
          <w:numId w:val="1"/>
        </w:numPr>
        <w:bidi/>
        <w:rPr>
          <w:rFonts w:ascii="Traditional Arabic" w:hAnsi="Traditional Arabic" w:cs="Traditional Arabic"/>
        </w:rPr>
      </w:pPr>
      <w:r w:rsidRPr="00F87F2E">
        <w:rPr>
          <w:rFonts w:ascii="Traditional Arabic" w:hAnsi="Traditional Arabic" w:cs="Traditional Arabic"/>
          <w:rtl/>
        </w:rPr>
        <w:t>و</w:t>
      </w:r>
      <w:r w:rsidR="00F87F2E">
        <w:rPr>
          <w:rFonts w:ascii="Traditional Arabic" w:hAnsi="Traditional Arabic" w:cs="Traditional Arabic" w:hint="cs"/>
          <w:rtl/>
        </w:rPr>
        <w:t>ث</w:t>
      </w:r>
      <w:r w:rsidRPr="00F87F2E">
        <w:rPr>
          <w:rFonts w:ascii="Traditional Arabic" w:hAnsi="Traditional Arabic" w:cs="Traditional Arabic"/>
          <w:rtl/>
        </w:rPr>
        <w:t xml:space="preserve">ائق متعلقة بالاستمارة رقم </w:t>
      </w:r>
      <w:proofErr w:type="gramStart"/>
      <w:r w:rsidRPr="00F87F2E">
        <w:rPr>
          <w:rFonts w:ascii="Traditional Arabic" w:hAnsi="Traditional Arabic" w:cs="Traditional Arabic"/>
          <w:rtl/>
        </w:rPr>
        <w:t xml:space="preserve">2 </w:t>
      </w:r>
      <w:r w:rsidR="000601AA" w:rsidRPr="00F87F2E">
        <w:rPr>
          <w:rFonts w:ascii="Traditional Arabic" w:hAnsi="Traditional Arabic" w:cs="Traditional Arabic"/>
        </w:rPr>
        <w:t>)</w:t>
      </w:r>
      <w:r w:rsidRPr="00F87F2E">
        <w:rPr>
          <w:rFonts w:ascii="Traditional Arabic" w:hAnsi="Traditional Arabic" w:cs="Traditional Arabic"/>
          <w:rtl/>
        </w:rPr>
        <w:t>تقديم</w:t>
      </w:r>
      <w:proofErr w:type="gramEnd"/>
      <w:r w:rsidRPr="00F87F2E">
        <w:rPr>
          <w:rFonts w:ascii="Traditional Arabic" w:hAnsi="Traditional Arabic" w:cs="Traditional Arabic"/>
          <w:rtl/>
        </w:rPr>
        <w:t xml:space="preserve"> المشروع التحريري</w:t>
      </w:r>
      <w:r w:rsidR="000601AA" w:rsidRPr="00F87F2E">
        <w:rPr>
          <w:rFonts w:ascii="Traditional Arabic" w:hAnsi="Traditional Arabic" w:cs="Traditional Arabic"/>
        </w:rPr>
        <w:t>(</w:t>
      </w:r>
    </w:p>
    <w:p w14:paraId="366AF378" w14:textId="77777777" w:rsidR="00963DEA" w:rsidRPr="00F87F2E" w:rsidRDefault="00963DEA" w:rsidP="00963DEA">
      <w:pPr>
        <w:rPr>
          <w:rFonts w:ascii="Traditional Arabic" w:hAnsi="Traditional Arabic" w:cs="Traditional Arabic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709"/>
        <w:gridCol w:w="4961"/>
        <w:gridCol w:w="709"/>
      </w:tblGrid>
      <w:tr w:rsidR="006B7C17" w:rsidRPr="00F87F2E" w14:paraId="618F0385" w14:textId="77777777" w:rsidTr="00D223B1">
        <w:tc>
          <w:tcPr>
            <w:tcW w:w="2864" w:type="dxa"/>
          </w:tcPr>
          <w:p w14:paraId="400B0D73" w14:textId="62C7131A" w:rsidR="00963DEA" w:rsidRPr="00F87F2E" w:rsidRDefault="00C24D7F" w:rsidP="00F87F2E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ملاحظات وختم </w:t>
            </w:r>
            <w:r w:rsidR="00205C30" w:rsidRPr="00F87F2E">
              <w:rPr>
                <w:rFonts w:ascii="Traditional Arabic" w:eastAsia="SimSun" w:hAnsi="Traditional Arabic" w:cs="Traditional Arabic"/>
                <w:rtl/>
              </w:rPr>
              <w:t>مصلحة الإرساليات بالهيأة العليا للاتصال السمعي البصري</w:t>
            </w:r>
          </w:p>
        </w:tc>
        <w:tc>
          <w:tcPr>
            <w:tcW w:w="709" w:type="dxa"/>
          </w:tcPr>
          <w:p w14:paraId="4F31DDB0" w14:textId="471289F8" w:rsidR="00205C30" w:rsidRPr="00F87F2E" w:rsidRDefault="00205C30" w:rsidP="00D223B1">
            <w:pPr>
              <w:bidi/>
              <w:rPr>
                <w:rFonts w:ascii="Traditional Arabic" w:eastAsia="SimSun" w:hAnsi="Traditional Arabic" w:cs="Traditional Arabic"/>
                <w:rtl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>سلمت</w:t>
            </w:r>
          </w:p>
          <w:p w14:paraId="030FB9DE" w14:textId="77777777" w:rsidR="00963DEA" w:rsidRPr="00F87F2E" w:rsidRDefault="00C24D7F" w:rsidP="00205C30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نعم /لا </w:t>
            </w:r>
          </w:p>
        </w:tc>
        <w:tc>
          <w:tcPr>
            <w:tcW w:w="4961" w:type="dxa"/>
          </w:tcPr>
          <w:p w14:paraId="0D5A18E6" w14:textId="6B17EB55" w:rsidR="00963DEA" w:rsidRPr="00F87F2E" w:rsidRDefault="006B7C17" w:rsidP="00D223B1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الوثائق </w:t>
            </w:r>
          </w:p>
        </w:tc>
        <w:tc>
          <w:tcPr>
            <w:tcW w:w="709" w:type="dxa"/>
          </w:tcPr>
          <w:p w14:paraId="7388798B" w14:textId="0FAC1EDB" w:rsidR="00205C30" w:rsidRPr="00F87F2E" w:rsidRDefault="006B7C17" w:rsidP="00D223B1">
            <w:pPr>
              <w:bidi/>
              <w:rPr>
                <w:rFonts w:ascii="Traditional Arabic" w:eastAsia="SimSun" w:hAnsi="Traditional Arabic" w:cs="Traditional Arabic"/>
                <w:rtl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>مرجع</w:t>
            </w:r>
          </w:p>
          <w:p w14:paraId="5479D937" w14:textId="38911EC8" w:rsidR="00963DEA" w:rsidRPr="00F87F2E" w:rsidRDefault="00205C30" w:rsidP="00205C30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>الوثيقة</w:t>
            </w:r>
            <w:r w:rsidR="006B7C17" w:rsidRPr="00F87F2E">
              <w:rPr>
                <w:rFonts w:ascii="Traditional Arabic" w:eastAsia="SimSun" w:hAnsi="Traditional Arabic" w:cs="Traditional Arabic"/>
                <w:rtl/>
              </w:rPr>
              <w:t xml:space="preserve"> </w:t>
            </w:r>
          </w:p>
        </w:tc>
      </w:tr>
      <w:tr w:rsidR="006B7C17" w:rsidRPr="00526426" w14:paraId="1E5C9C13" w14:textId="77777777" w:rsidTr="00D223B1">
        <w:tc>
          <w:tcPr>
            <w:tcW w:w="2864" w:type="dxa"/>
          </w:tcPr>
          <w:p w14:paraId="4686FEC6" w14:textId="77777777" w:rsidR="006B7C17" w:rsidRPr="00526426" w:rsidRDefault="006B7C17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E8DCA1" w14:textId="77777777" w:rsidR="006B7C17" w:rsidRPr="00526426" w:rsidRDefault="006B7C17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764D924" w14:textId="03B3C7B8" w:rsidR="006B7C17" w:rsidRPr="00D223B1" w:rsidRDefault="00DD5754" w:rsidP="00D223B1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مشروع </w:t>
            </w:r>
            <w:r w:rsidR="006B7C17" w:rsidRPr="00D223B1">
              <w:rPr>
                <w:rFonts w:ascii="Traditional Arabic" w:hAnsi="Traditional Arabic" w:cs="Traditional Arabic" w:hint="cs"/>
                <w:rtl/>
              </w:rPr>
              <w:t>شبكة إرشادية للبرامج الأسبوعية</w:t>
            </w:r>
          </w:p>
        </w:tc>
        <w:tc>
          <w:tcPr>
            <w:tcW w:w="709" w:type="dxa"/>
          </w:tcPr>
          <w:p w14:paraId="52EB0CF3" w14:textId="77777777" w:rsidR="006B7C17" w:rsidRPr="00526426" w:rsidRDefault="006B7C17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PP1</w:t>
            </w:r>
          </w:p>
        </w:tc>
      </w:tr>
      <w:tr w:rsidR="006B7C17" w:rsidRPr="00526426" w14:paraId="2B841BE8" w14:textId="77777777" w:rsidTr="00D223B1">
        <w:tc>
          <w:tcPr>
            <w:tcW w:w="2864" w:type="dxa"/>
          </w:tcPr>
          <w:p w14:paraId="61DC378D" w14:textId="77777777" w:rsidR="006B7C17" w:rsidRPr="00526426" w:rsidRDefault="006B7C17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4C1455" w14:textId="77777777" w:rsidR="006B7C17" w:rsidRPr="00526426" w:rsidRDefault="006B7C17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9B4E13C" w14:textId="317EBF1E" w:rsidR="006B7C17" w:rsidRPr="00D223B1" w:rsidRDefault="00DD5754" w:rsidP="00D223B1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وصف</w:t>
            </w:r>
            <w:r w:rsidR="00F87F2E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C24D7F" w:rsidRPr="00D223B1">
              <w:rPr>
                <w:rFonts w:ascii="Traditional Arabic" w:hAnsi="Traditional Arabic" w:cs="Traditional Arabic" w:hint="cs"/>
                <w:rtl/>
              </w:rPr>
              <w:t xml:space="preserve">طبيعة الخدمة </w:t>
            </w:r>
          </w:p>
        </w:tc>
        <w:tc>
          <w:tcPr>
            <w:tcW w:w="709" w:type="dxa"/>
          </w:tcPr>
          <w:p w14:paraId="2B31AB44" w14:textId="77777777" w:rsidR="006B7C17" w:rsidRPr="00526426" w:rsidRDefault="006B7C17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PP2</w:t>
            </w:r>
          </w:p>
        </w:tc>
      </w:tr>
      <w:tr w:rsidR="006B7C17" w:rsidRPr="00526426" w14:paraId="43FEEDB7" w14:textId="77777777" w:rsidTr="00D223B1">
        <w:tc>
          <w:tcPr>
            <w:tcW w:w="2864" w:type="dxa"/>
          </w:tcPr>
          <w:p w14:paraId="062F62B6" w14:textId="77777777" w:rsidR="006B7C17" w:rsidRPr="00526426" w:rsidRDefault="006B7C17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EA81E8" w14:textId="77777777" w:rsidR="006B7C17" w:rsidRPr="00526426" w:rsidRDefault="006B7C17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9869E69" w14:textId="6C5263B6" w:rsidR="006B7C17" w:rsidRPr="00D223B1" w:rsidRDefault="00DD5754" w:rsidP="00F87F2E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وصف</w:t>
            </w:r>
            <w:r w:rsidR="00C24D7F" w:rsidRPr="00D223B1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A06ABD">
              <w:rPr>
                <w:rFonts w:ascii="Traditional Arabic" w:hAnsi="Traditional Arabic" w:cs="Traditional Arabic" w:hint="cs"/>
                <w:rtl/>
              </w:rPr>
              <w:t xml:space="preserve">طابع </w:t>
            </w:r>
            <w:r w:rsidR="00C24D7F" w:rsidRPr="00D223B1">
              <w:rPr>
                <w:rFonts w:ascii="Traditional Arabic" w:hAnsi="Traditional Arabic" w:cs="Traditional Arabic" w:hint="cs"/>
                <w:rtl/>
              </w:rPr>
              <w:t xml:space="preserve">الخدمة </w:t>
            </w:r>
          </w:p>
        </w:tc>
        <w:tc>
          <w:tcPr>
            <w:tcW w:w="709" w:type="dxa"/>
          </w:tcPr>
          <w:p w14:paraId="1C780906" w14:textId="77777777" w:rsidR="006B7C17" w:rsidRPr="00526426" w:rsidRDefault="006B7C17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PP3</w:t>
            </w:r>
          </w:p>
        </w:tc>
      </w:tr>
      <w:tr w:rsidR="006B7C17" w:rsidRPr="00526426" w14:paraId="524DFEBB" w14:textId="77777777" w:rsidTr="00D223B1">
        <w:tc>
          <w:tcPr>
            <w:tcW w:w="2864" w:type="dxa"/>
          </w:tcPr>
          <w:p w14:paraId="25F26AB6" w14:textId="77777777" w:rsidR="006B7C17" w:rsidRPr="00526426" w:rsidRDefault="006B7C17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F48ACD" w14:textId="77777777" w:rsidR="006B7C17" w:rsidRPr="00526426" w:rsidDel="00A24BEF" w:rsidRDefault="006B7C17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37DCDA3" w14:textId="2FC82558" w:rsidR="006B7C17" w:rsidRPr="00D223B1" w:rsidRDefault="00DD5754" w:rsidP="00F87F2E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وصف</w:t>
            </w:r>
            <w:r w:rsidR="00C24D7F" w:rsidRPr="00D223B1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58115E">
              <w:rPr>
                <w:rFonts w:ascii="Traditional Arabic" w:hAnsi="Traditional Arabic" w:cs="Traditional Arabic" w:hint="cs"/>
                <w:rtl/>
              </w:rPr>
              <w:t>فئات الجمهور</w:t>
            </w:r>
            <w:r w:rsidR="0058115E" w:rsidRPr="00D223B1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C24D7F" w:rsidRPr="00D223B1">
              <w:rPr>
                <w:rFonts w:ascii="Traditional Arabic" w:hAnsi="Traditional Arabic" w:cs="Traditional Arabic" w:hint="cs"/>
                <w:rtl/>
              </w:rPr>
              <w:t xml:space="preserve">المستهدفة </w:t>
            </w:r>
          </w:p>
        </w:tc>
        <w:tc>
          <w:tcPr>
            <w:tcW w:w="709" w:type="dxa"/>
          </w:tcPr>
          <w:p w14:paraId="4C46C706" w14:textId="77777777" w:rsidR="006B7C17" w:rsidRPr="00526426" w:rsidRDefault="006B7C17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PP4</w:t>
            </w:r>
          </w:p>
        </w:tc>
      </w:tr>
    </w:tbl>
    <w:p w14:paraId="153225B3" w14:textId="77777777" w:rsidR="00963DEA" w:rsidRDefault="00963DEA" w:rsidP="00D223B1">
      <w:pPr>
        <w:bidi/>
        <w:rPr>
          <w:rFonts w:ascii="Tw Cen MT" w:hAnsi="Tw Cen MT" w:cs="Andalus"/>
          <w:sz w:val="20"/>
          <w:szCs w:val="20"/>
        </w:rPr>
      </w:pPr>
    </w:p>
    <w:p w14:paraId="3FDD0EBB" w14:textId="77777777" w:rsidR="00963DEA" w:rsidRPr="0002524C" w:rsidRDefault="00963DEA" w:rsidP="00D223B1">
      <w:pPr>
        <w:bidi/>
        <w:rPr>
          <w:rFonts w:ascii="Tw Cen MT" w:hAnsi="Tw Cen MT" w:cs="Andalus"/>
          <w:sz w:val="20"/>
          <w:szCs w:val="20"/>
        </w:rPr>
      </w:pPr>
    </w:p>
    <w:p w14:paraId="1E8AF972" w14:textId="5BEAB7F0" w:rsidR="00963DEA" w:rsidRPr="00F87F2E" w:rsidRDefault="00BE0C8F" w:rsidP="0058115E">
      <w:pPr>
        <w:numPr>
          <w:ilvl w:val="0"/>
          <w:numId w:val="1"/>
        </w:numPr>
        <w:bidi/>
        <w:rPr>
          <w:rFonts w:ascii="Traditional Arabic" w:hAnsi="Traditional Arabic" w:cs="Traditional Arabic"/>
          <w:u w:val="single"/>
        </w:rPr>
      </w:pPr>
      <w:r w:rsidRPr="00F87F2E">
        <w:rPr>
          <w:rFonts w:ascii="Traditional Arabic" w:hAnsi="Traditional Arabic" w:cs="Traditional Arabic"/>
          <w:rtl/>
        </w:rPr>
        <w:t xml:space="preserve">وتائق متعلقة بالاستمارة رقم </w:t>
      </w:r>
      <w:r w:rsidRPr="00F87F2E">
        <w:rPr>
          <w:rFonts w:ascii="Traditional Arabic" w:hAnsi="Traditional Arabic" w:cs="Traditional Arabic"/>
        </w:rPr>
        <w:t>3</w:t>
      </w:r>
      <w:proofErr w:type="gramStart"/>
      <w:r w:rsidRPr="00F87F2E">
        <w:rPr>
          <w:rFonts w:ascii="Traditional Arabic" w:hAnsi="Traditional Arabic" w:cs="Traditional Arabic"/>
          <w:rtl/>
        </w:rPr>
        <w:t xml:space="preserve">: </w:t>
      </w:r>
      <w:r w:rsidR="000601AA" w:rsidRPr="00F87F2E">
        <w:rPr>
          <w:rFonts w:ascii="Traditional Arabic" w:hAnsi="Traditional Arabic" w:cs="Traditional Arabic"/>
        </w:rPr>
        <w:t>)</w:t>
      </w:r>
      <w:proofErr w:type="gramEnd"/>
      <w:r w:rsidR="0058115E" w:rsidRPr="00F87F2E">
        <w:rPr>
          <w:rFonts w:ascii="Traditional Arabic" w:hAnsi="Traditional Arabic" w:cs="Traditional Arabic"/>
          <w:rtl/>
        </w:rPr>
        <w:t xml:space="preserve"> موارد و توقعات </w:t>
      </w:r>
      <w:proofErr w:type="spellStart"/>
      <w:r w:rsidR="0058115E" w:rsidRPr="00F87F2E">
        <w:rPr>
          <w:rFonts w:ascii="Traditional Arabic" w:hAnsi="Traditional Arabic" w:cs="Traditional Arabic"/>
          <w:rtl/>
        </w:rPr>
        <w:t>االاستغلال</w:t>
      </w:r>
      <w:proofErr w:type="spellEnd"/>
      <w:r w:rsidR="0058115E" w:rsidRPr="00F87F2E">
        <w:rPr>
          <w:rFonts w:ascii="Traditional Arabic" w:hAnsi="Traditional Arabic" w:cs="Traditional Arabic"/>
          <w:rtl/>
        </w:rPr>
        <w:t xml:space="preserve"> </w:t>
      </w:r>
      <w:r w:rsidR="000601AA" w:rsidRPr="00F87F2E">
        <w:rPr>
          <w:rFonts w:ascii="Traditional Arabic" w:hAnsi="Traditional Arabic" w:cs="Traditional Arabic"/>
        </w:rPr>
        <w:t>(</w:t>
      </w:r>
      <w:r w:rsidRPr="00F87F2E">
        <w:rPr>
          <w:rFonts w:ascii="Traditional Arabic" w:hAnsi="Traditional Arabic" w:cs="Traditional Arabic"/>
          <w:rtl/>
        </w:rPr>
        <w:t xml:space="preserve"> </w:t>
      </w:r>
      <w:r w:rsidRPr="00F87F2E" w:rsidDel="00C24D7F">
        <w:rPr>
          <w:rFonts w:ascii="Traditional Arabic" w:hAnsi="Traditional Arabic" w:cs="Traditional Arabic"/>
        </w:rPr>
        <w:t xml:space="preserve"> </w:t>
      </w:r>
    </w:p>
    <w:p w14:paraId="54905843" w14:textId="77777777" w:rsidR="00963DEA" w:rsidRPr="00F87F2E" w:rsidRDefault="00963DEA" w:rsidP="00963DEA">
      <w:pPr>
        <w:rPr>
          <w:rFonts w:ascii="Traditional Arabic" w:hAnsi="Traditional Arabic" w:cs="Traditional Arabic"/>
          <w:rtl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709"/>
        <w:gridCol w:w="4819"/>
        <w:gridCol w:w="851"/>
      </w:tblGrid>
      <w:tr w:rsidR="00BE0C8F" w:rsidRPr="00F87F2E" w14:paraId="15ECB027" w14:textId="77777777" w:rsidTr="00F87F2E">
        <w:tc>
          <w:tcPr>
            <w:tcW w:w="2864" w:type="dxa"/>
          </w:tcPr>
          <w:p w14:paraId="4096F7FA" w14:textId="71476B42" w:rsidR="00BE0C8F" w:rsidRPr="00F87F2E" w:rsidRDefault="00BE0C8F" w:rsidP="00F87F2E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ملاحظات وختم </w:t>
            </w:r>
            <w:r w:rsidR="00205C30" w:rsidRPr="00F87F2E">
              <w:rPr>
                <w:rFonts w:ascii="Traditional Arabic" w:eastAsia="SimSun" w:hAnsi="Traditional Arabic" w:cs="Traditional Arabic"/>
                <w:rtl/>
              </w:rPr>
              <w:t>مصلحة الإرساليات بالهيأة العليا للاتصال السمعي البصري</w:t>
            </w:r>
            <w:r w:rsidRPr="00F87F2E" w:rsidDel="006B7C17">
              <w:rPr>
                <w:rFonts w:ascii="Traditional Arabic" w:eastAsia="SimSun" w:hAnsi="Traditional Arabic" w:cs="Traditional Arabic"/>
              </w:rPr>
              <w:t xml:space="preserve"> </w:t>
            </w:r>
          </w:p>
        </w:tc>
        <w:tc>
          <w:tcPr>
            <w:tcW w:w="709" w:type="dxa"/>
          </w:tcPr>
          <w:p w14:paraId="111C4202" w14:textId="041CF4A9" w:rsidR="00205C30" w:rsidRPr="00F87F2E" w:rsidRDefault="00205C30" w:rsidP="00202F96">
            <w:pPr>
              <w:bidi/>
              <w:rPr>
                <w:rFonts w:ascii="Traditional Arabic" w:eastAsia="SimSun" w:hAnsi="Traditional Arabic" w:cs="Traditional Arabic"/>
                <w:rtl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>سلمت</w:t>
            </w:r>
          </w:p>
          <w:p w14:paraId="7AB41266" w14:textId="77777777" w:rsidR="00BE0C8F" w:rsidRPr="00F87F2E" w:rsidRDefault="00BE0C8F" w:rsidP="00205C30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نعم /لا </w:t>
            </w:r>
          </w:p>
        </w:tc>
        <w:tc>
          <w:tcPr>
            <w:tcW w:w="4819" w:type="dxa"/>
          </w:tcPr>
          <w:p w14:paraId="6932D86D" w14:textId="7E6D84FA" w:rsidR="00BE0C8F" w:rsidRPr="00F87F2E" w:rsidRDefault="00BE0C8F" w:rsidP="00202F96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الوثائق </w:t>
            </w:r>
          </w:p>
        </w:tc>
        <w:tc>
          <w:tcPr>
            <w:tcW w:w="851" w:type="dxa"/>
          </w:tcPr>
          <w:p w14:paraId="43038F9C" w14:textId="77777777" w:rsidR="00BE0C8F" w:rsidRPr="00F87F2E" w:rsidRDefault="00BE0C8F" w:rsidP="00202F96">
            <w:pPr>
              <w:bidi/>
              <w:rPr>
                <w:rFonts w:ascii="Traditional Arabic" w:eastAsia="SimSun" w:hAnsi="Traditional Arabic" w:cs="Traditional Arabic"/>
                <w:rtl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مرجع </w:t>
            </w:r>
          </w:p>
          <w:p w14:paraId="5EA5B3B9" w14:textId="7AA93DD8" w:rsidR="00205C30" w:rsidRPr="00F87F2E" w:rsidRDefault="00205C30" w:rsidP="00205C30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>الوثيقة</w:t>
            </w:r>
          </w:p>
        </w:tc>
      </w:tr>
      <w:tr w:rsidR="00BE0C8F" w:rsidRPr="00526426" w14:paraId="18895B76" w14:textId="77777777" w:rsidTr="00F87F2E">
        <w:tc>
          <w:tcPr>
            <w:tcW w:w="2864" w:type="dxa"/>
          </w:tcPr>
          <w:p w14:paraId="342E89E2" w14:textId="77777777" w:rsidR="00BE0C8F" w:rsidRPr="00526426" w:rsidRDefault="00BE0C8F" w:rsidP="00202F96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6C620A" w14:textId="77777777" w:rsidR="00BE0C8F" w:rsidRPr="00526426" w:rsidRDefault="00BE0C8F" w:rsidP="00202F96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FA09A6" w14:textId="129AACA8" w:rsidR="00BE0C8F" w:rsidRPr="00202F96" w:rsidRDefault="00BE0C8F" w:rsidP="0058115E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/>
                <w:rtl/>
              </w:rPr>
              <w:t xml:space="preserve">ورقة توجيه استراتيجي </w:t>
            </w:r>
            <w:r w:rsidR="00BE3E3C">
              <w:rPr>
                <w:rFonts w:ascii="Traditional Arabic" w:hAnsi="Traditional Arabic" w:cs="Traditional Arabic" w:hint="cs"/>
                <w:rtl/>
              </w:rPr>
              <w:t>توضح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58115E">
              <w:rPr>
                <w:rFonts w:ascii="Traditional Arabic" w:hAnsi="Traditional Arabic" w:cs="Traditional Arabic" w:hint="cs"/>
                <w:rtl/>
              </w:rPr>
              <w:t>الاستراتيجية</w:t>
            </w:r>
            <w:r w:rsidR="0058115E"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/>
                <w:rtl/>
              </w:rPr>
              <w:t>الاقتصادية لحامل المشروع</w:t>
            </w:r>
          </w:p>
        </w:tc>
        <w:tc>
          <w:tcPr>
            <w:tcW w:w="851" w:type="dxa"/>
          </w:tcPr>
          <w:p w14:paraId="4351146C" w14:textId="77777777" w:rsidR="00BE0C8F" w:rsidRPr="00526426" w:rsidRDefault="00BE0C8F" w:rsidP="00202F96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RS1</w:t>
            </w:r>
          </w:p>
        </w:tc>
      </w:tr>
      <w:tr w:rsidR="00BE0C8F" w:rsidRPr="00526426" w14:paraId="6BAE71B4" w14:textId="77777777" w:rsidTr="00F87F2E">
        <w:tc>
          <w:tcPr>
            <w:tcW w:w="2864" w:type="dxa"/>
          </w:tcPr>
          <w:p w14:paraId="68868ABE" w14:textId="77777777" w:rsidR="00BE0C8F" w:rsidRPr="00526426" w:rsidRDefault="00BE0C8F" w:rsidP="00202F96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8582CD" w14:textId="77777777" w:rsidR="00BE0C8F" w:rsidRPr="00526426" w:rsidRDefault="00BE0C8F" w:rsidP="00202F96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8F7BBE6" w14:textId="77777777" w:rsidR="00BE0C8F" w:rsidRPr="00202F96" w:rsidRDefault="00BE0C8F" w:rsidP="00202F96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/>
                <w:rtl/>
              </w:rPr>
              <w:t>ورقة تفصيلية توضح التكلفة المالية التقديرية للمشروع</w:t>
            </w:r>
          </w:p>
        </w:tc>
        <w:tc>
          <w:tcPr>
            <w:tcW w:w="851" w:type="dxa"/>
          </w:tcPr>
          <w:p w14:paraId="52F0670E" w14:textId="77777777" w:rsidR="00BE0C8F" w:rsidRPr="00526426" w:rsidRDefault="009A1DDE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RS2</w:t>
            </w:r>
          </w:p>
        </w:tc>
      </w:tr>
      <w:tr w:rsidR="009A1DDE" w:rsidRPr="00526426" w14:paraId="4EE6951F" w14:textId="77777777" w:rsidTr="00F87F2E">
        <w:tc>
          <w:tcPr>
            <w:tcW w:w="2864" w:type="dxa"/>
          </w:tcPr>
          <w:p w14:paraId="1E4CFCA1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84783F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05AE81" w14:textId="77777777" w:rsidR="009A1DDE" w:rsidRPr="00202F96" w:rsidRDefault="009A1DDE" w:rsidP="009A1DDE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/>
                <w:rtl/>
              </w:rPr>
              <w:t>ورقة تفصيلية توضح</w:t>
            </w:r>
            <w:r w:rsidRPr="00D223B1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/>
                <w:rtl/>
              </w:rPr>
              <w:t>خطة التمويل</w:t>
            </w:r>
          </w:p>
        </w:tc>
        <w:tc>
          <w:tcPr>
            <w:tcW w:w="851" w:type="dxa"/>
          </w:tcPr>
          <w:p w14:paraId="50044562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RS3</w:t>
            </w:r>
          </w:p>
        </w:tc>
      </w:tr>
      <w:tr w:rsidR="009A1DDE" w:rsidRPr="00526426" w14:paraId="3442310B" w14:textId="77777777" w:rsidTr="00F87F2E">
        <w:tc>
          <w:tcPr>
            <w:tcW w:w="2864" w:type="dxa"/>
          </w:tcPr>
          <w:p w14:paraId="7EF39BE7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B0DE5C" w14:textId="77777777" w:rsidR="009A1DDE" w:rsidRPr="00526426" w:rsidDel="00A24BEF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64F4990" w14:textId="3D4E276F" w:rsidR="009A1DDE" w:rsidRPr="00202F96" w:rsidRDefault="009A1DDE" w:rsidP="009A1DDE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/>
                <w:rtl/>
              </w:rPr>
              <w:t>ورقة لعرض تقديمي</w:t>
            </w:r>
            <w:r w:rsidRPr="00D223B1">
              <w:rPr>
                <w:rFonts w:ascii="Traditional Arabic" w:hAnsi="Traditional Arabic" w:cs="Traditional Arabic" w:hint="cs"/>
                <w:rtl/>
              </w:rPr>
              <w:t xml:space="preserve"> ل</w:t>
            </w:r>
            <w:r w:rsidRPr="00D223B1">
              <w:rPr>
                <w:rFonts w:ascii="Traditional Arabic" w:hAnsi="Traditional Arabic" w:cs="Traditional Arabic"/>
                <w:rtl/>
              </w:rPr>
              <w:t>فرضيات</w:t>
            </w:r>
            <w:r w:rsidRPr="00D223B1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خطة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الأعمال/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خطة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المشروع</w:t>
            </w:r>
          </w:p>
        </w:tc>
        <w:tc>
          <w:tcPr>
            <w:tcW w:w="851" w:type="dxa"/>
          </w:tcPr>
          <w:p w14:paraId="1AC5E07F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RS4</w:t>
            </w:r>
          </w:p>
        </w:tc>
      </w:tr>
      <w:tr w:rsidR="009A1DDE" w:rsidRPr="00526426" w14:paraId="4ECB9098" w14:textId="77777777" w:rsidTr="00F87F2E">
        <w:tc>
          <w:tcPr>
            <w:tcW w:w="2864" w:type="dxa"/>
          </w:tcPr>
          <w:p w14:paraId="6A6042B8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EC70E0" w14:textId="77777777" w:rsidR="009A1DDE" w:rsidRPr="00526426" w:rsidDel="00A24BEF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EB307A8" w14:textId="343F2CD5" w:rsidR="009A1DDE" w:rsidRPr="00D223B1" w:rsidRDefault="009A1DDE" w:rsidP="0058115E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D223B1">
              <w:rPr>
                <w:rFonts w:ascii="Traditional Arabic" w:hAnsi="Traditional Arabic" w:cs="Traditional Arabic"/>
                <w:rtl/>
              </w:rPr>
              <w:t xml:space="preserve">خطة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عمل ديناميكي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ة</w:t>
            </w:r>
            <w:r w:rsidR="00F87F2E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مالية لل</w:t>
            </w:r>
            <w:r w:rsidRPr="00D223B1">
              <w:rPr>
                <w:rFonts w:ascii="Traditional Arabic" w:hAnsi="Traditional Arabic" w:cs="Traditional Arabic"/>
                <w:rtl/>
              </w:rPr>
              <w:t>مشروع على مدى خمس سنوات</w:t>
            </w:r>
            <w:r w:rsidRPr="00D223B1">
              <w:rPr>
                <w:rFonts w:ascii="Traditional Arabic" w:hAnsi="Traditional Arabic" w:cs="Traditional Arabic" w:hint="cs"/>
                <w:rtl/>
              </w:rPr>
              <w:t xml:space="preserve"> على برنامج</w:t>
            </w:r>
            <w:r w:rsidR="00F87F2E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/>
              </w:rPr>
              <w:t>Excel</w:t>
            </w:r>
          </w:p>
        </w:tc>
        <w:tc>
          <w:tcPr>
            <w:tcW w:w="851" w:type="dxa"/>
          </w:tcPr>
          <w:p w14:paraId="4539A068" w14:textId="77777777" w:rsidR="009A1DDE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RS5</w:t>
            </w:r>
          </w:p>
        </w:tc>
      </w:tr>
      <w:tr w:rsidR="009A1DDE" w:rsidRPr="00526426" w14:paraId="5418E8C5" w14:textId="77777777" w:rsidTr="00F87F2E">
        <w:tc>
          <w:tcPr>
            <w:tcW w:w="2864" w:type="dxa"/>
          </w:tcPr>
          <w:p w14:paraId="7276F6C0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E5144B" w14:textId="77777777" w:rsidR="009A1DDE" w:rsidRPr="00526426" w:rsidDel="00A24BEF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48547D" w14:textId="2CC01CC2" w:rsidR="009A1DDE" w:rsidRPr="00D223B1" w:rsidRDefault="009A1DDE" w:rsidP="009A1DDE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D223B1">
              <w:rPr>
                <w:rFonts w:ascii="Traditional Arabic" w:hAnsi="Traditional Arabic" w:cs="Traditional Arabic"/>
                <w:rtl/>
              </w:rPr>
              <w:t>ورقة تفصيلية عن تحليل للمخاطر المرتبطة بالمشروع</w:t>
            </w:r>
            <w:r w:rsidRPr="00D223B1">
              <w:rPr>
                <w:rFonts w:ascii="Traditional Arabic" w:hAnsi="Traditional Arabic" w:cs="Traditional Arabic" w:hint="cs"/>
                <w:rtl/>
              </w:rPr>
              <w:t xml:space="preserve"> / </w:t>
            </w:r>
            <w:r w:rsidRPr="00D223B1">
              <w:rPr>
                <w:rFonts w:ascii="Traditional Arabic" w:hAnsi="Traditional Arabic" w:cs="Traditional Arabic"/>
                <w:rtl/>
              </w:rPr>
              <w:t>تحليل نقاط القوة والضعف والفرص والمخاطر</w:t>
            </w:r>
            <w:r w:rsidRPr="00D223B1">
              <w:rPr>
                <w:rFonts w:ascii="Traditional Arabic" w:hAnsi="Traditional Arabic" w:cs="Traditional Arabic" w:hint="cs"/>
                <w:rtl/>
              </w:rPr>
              <w:t xml:space="preserve"> "</w:t>
            </w:r>
            <w:r w:rsidRPr="00D223B1">
              <w:rPr>
                <w:rFonts w:ascii="Traditional Arabic" w:hAnsi="Traditional Arabic" w:cs="Traditional Arabic"/>
              </w:rPr>
              <w:t>SWOT</w:t>
            </w:r>
            <w:r w:rsidRPr="00D223B1">
              <w:rPr>
                <w:rFonts w:ascii="Traditional Arabic" w:hAnsi="Traditional Arabic" w:cs="Traditional Arabic" w:hint="cs"/>
                <w:rtl/>
              </w:rPr>
              <w:t>"</w:t>
            </w:r>
          </w:p>
        </w:tc>
        <w:tc>
          <w:tcPr>
            <w:tcW w:w="851" w:type="dxa"/>
          </w:tcPr>
          <w:p w14:paraId="5CDE380B" w14:textId="77777777" w:rsidR="009A1DDE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RS6</w:t>
            </w:r>
          </w:p>
        </w:tc>
      </w:tr>
      <w:tr w:rsidR="009A1DDE" w:rsidRPr="00526426" w14:paraId="6A97FEFA" w14:textId="77777777" w:rsidTr="00F87F2E">
        <w:tc>
          <w:tcPr>
            <w:tcW w:w="2864" w:type="dxa"/>
          </w:tcPr>
          <w:p w14:paraId="5AA6A12F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827D30" w14:textId="77777777" w:rsidR="009A1DDE" w:rsidRPr="00526426" w:rsidDel="00A24BEF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09709B" w14:textId="77777777" w:rsidR="009A1DDE" w:rsidRPr="00D223B1" w:rsidRDefault="009A1DDE" w:rsidP="009A1DDE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D223B1">
              <w:rPr>
                <w:rFonts w:ascii="Traditional Arabic" w:hAnsi="Traditional Arabic" w:cs="Traditional Arabic"/>
                <w:rtl/>
              </w:rPr>
              <w:t>القوائم المالية</w:t>
            </w:r>
            <w:r w:rsidRPr="00D223B1">
              <w:rPr>
                <w:rFonts w:ascii="Traditional Arabic" w:hAnsi="Traditional Arabic" w:cs="Traditional Arabic"/>
              </w:rPr>
              <w:t xml:space="preserve"> 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للسنوات الثلاث الأخيرة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التي سبقت تاري</w:t>
            </w:r>
            <w:r w:rsidRPr="00D223B1">
              <w:rPr>
                <w:rFonts w:ascii="Traditional Arabic" w:hAnsi="Traditional Arabic" w:cs="Traditional Arabic" w:hint="eastAsia"/>
                <w:rtl/>
              </w:rPr>
              <w:t>خ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تقديم طلب للحصول على ترخيص</w:t>
            </w:r>
            <w:r w:rsidR="00BE3E3C">
              <w:rPr>
                <w:rStyle w:val="Appelnotedebasdep"/>
                <w:rFonts w:ascii="Traditional Arabic" w:hAnsi="Traditional Arabic" w:cs="Traditional Arabic"/>
                <w:rtl/>
              </w:rPr>
              <w:footnoteReference w:id="9"/>
            </w:r>
          </w:p>
        </w:tc>
        <w:tc>
          <w:tcPr>
            <w:tcW w:w="851" w:type="dxa"/>
          </w:tcPr>
          <w:p w14:paraId="1731BFCE" w14:textId="77777777" w:rsidR="009A1DDE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RS7</w:t>
            </w:r>
          </w:p>
        </w:tc>
      </w:tr>
      <w:tr w:rsidR="009A1DDE" w:rsidRPr="00526426" w14:paraId="2C188700" w14:textId="77777777" w:rsidTr="00F87F2E">
        <w:tc>
          <w:tcPr>
            <w:tcW w:w="2864" w:type="dxa"/>
          </w:tcPr>
          <w:p w14:paraId="641D9F0D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6B9495" w14:textId="77777777" w:rsidR="009A1DDE" w:rsidRPr="00526426" w:rsidDel="00A24BEF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D2FF052" w14:textId="71ACE2C1" w:rsidR="009A1DDE" w:rsidRPr="00D223B1" w:rsidRDefault="009A1DDE" w:rsidP="0058115E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D223B1">
              <w:rPr>
                <w:rFonts w:ascii="Traditional Arabic" w:hAnsi="Traditional Arabic" w:cs="Traditional Arabic"/>
                <w:rtl/>
              </w:rPr>
              <w:t>جميع تقارير وتنبيهات، إذا وجدت،</w:t>
            </w:r>
            <w:r w:rsidRPr="00D223B1">
              <w:rPr>
                <w:rFonts w:ascii="Traditional Arabic" w:hAnsi="Traditional Arabic" w:cs="Traditional Arabic" w:hint="cs"/>
                <w:rtl/>
              </w:rPr>
              <w:t xml:space="preserve"> ال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صادرة عن </w:t>
            </w:r>
            <w:r w:rsidR="0058115E" w:rsidRPr="00D223B1">
              <w:rPr>
                <w:rFonts w:ascii="Traditional Arabic" w:hAnsi="Traditional Arabic" w:cs="Traditional Arabic"/>
                <w:rtl/>
              </w:rPr>
              <w:t>م</w:t>
            </w:r>
            <w:r w:rsidR="0058115E">
              <w:rPr>
                <w:rFonts w:ascii="Traditional Arabic" w:hAnsi="Traditional Arabic" w:cs="Traditional Arabic" w:hint="cs"/>
                <w:rtl/>
              </w:rPr>
              <w:t xml:space="preserve">راقب </w:t>
            </w:r>
            <w:r w:rsidRPr="00D223B1">
              <w:rPr>
                <w:rFonts w:ascii="Traditional Arabic" w:hAnsi="Traditional Arabic" w:cs="Traditional Arabic"/>
                <w:rtl/>
              </w:rPr>
              <w:t>الحسابات الخارجي</w:t>
            </w:r>
            <w:r w:rsidRPr="00D223B1">
              <w:rPr>
                <w:rFonts w:ascii="Traditional Arabic" w:hAnsi="Traditional Arabic" w:cs="Traditional Arabic" w:hint="cs"/>
                <w:rtl/>
              </w:rPr>
              <w:t xml:space="preserve"> والتي تخص </w:t>
            </w:r>
            <w:r w:rsidRPr="00D223B1">
              <w:rPr>
                <w:rFonts w:ascii="Traditional Arabic" w:hAnsi="Traditional Arabic" w:cs="Traditional Arabic"/>
                <w:rtl/>
              </w:rPr>
              <w:t>حسابات الشركة وال</w:t>
            </w:r>
            <w:r w:rsidRPr="00D223B1">
              <w:rPr>
                <w:rFonts w:ascii="Traditional Arabic" w:hAnsi="Traditional Arabic" w:cs="Traditional Arabic" w:hint="cs"/>
                <w:rtl/>
              </w:rPr>
              <w:t>طريقة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مسك الدفاتر في السنوات الثلاث الماضية</w:t>
            </w:r>
            <w:r w:rsidR="00BE3E3C">
              <w:rPr>
                <w:rStyle w:val="Appelnotedebasdep"/>
                <w:rFonts w:ascii="Traditional Arabic" w:hAnsi="Traditional Arabic" w:cs="Traditional Arabic"/>
                <w:rtl/>
              </w:rPr>
              <w:footnoteReference w:id="10"/>
            </w:r>
          </w:p>
        </w:tc>
        <w:tc>
          <w:tcPr>
            <w:tcW w:w="851" w:type="dxa"/>
          </w:tcPr>
          <w:p w14:paraId="73234B9C" w14:textId="77777777" w:rsidR="009A1DDE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RS8</w:t>
            </w:r>
          </w:p>
        </w:tc>
      </w:tr>
      <w:tr w:rsidR="009A1DDE" w:rsidRPr="00526426" w14:paraId="71D289CF" w14:textId="77777777" w:rsidTr="00F87F2E">
        <w:tc>
          <w:tcPr>
            <w:tcW w:w="2864" w:type="dxa"/>
          </w:tcPr>
          <w:p w14:paraId="43FFD10F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03FFEB" w14:textId="77777777" w:rsidR="009A1DDE" w:rsidRPr="00526426" w:rsidDel="00A24BEF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7DC18C" w14:textId="611C04C2" w:rsidR="009A1DDE" w:rsidRPr="00D223B1" w:rsidRDefault="009A1DDE" w:rsidP="0058115E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D223B1">
              <w:rPr>
                <w:rFonts w:ascii="Traditional Arabic" w:hAnsi="Traditional Arabic" w:cs="Traditional Arabic"/>
                <w:rtl/>
              </w:rPr>
              <w:t>نموذج مستخرج السجل التجاري</w:t>
            </w:r>
            <w:r w:rsidRPr="00D223B1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يرجع تاريخه إلى أقل من شهر واحد من تاريخ </w:t>
            </w:r>
            <w:r w:rsidR="0058115E">
              <w:rPr>
                <w:rFonts w:ascii="Traditional Arabic" w:hAnsi="Traditional Arabic" w:cs="Traditional Arabic" w:hint="cs"/>
                <w:rtl/>
              </w:rPr>
              <w:t>إيداع</w:t>
            </w:r>
            <w:r w:rsidR="0058115E" w:rsidRPr="00D223B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/>
                <w:rtl/>
              </w:rPr>
              <w:t>الطلب</w:t>
            </w:r>
            <w:r w:rsidR="00BE3E3C">
              <w:rPr>
                <w:rStyle w:val="Appelnotedebasdep"/>
                <w:rFonts w:ascii="Traditional Arabic" w:hAnsi="Traditional Arabic" w:cs="Traditional Arabic"/>
                <w:rtl/>
              </w:rPr>
              <w:footnoteReference w:id="11"/>
            </w:r>
          </w:p>
        </w:tc>
        <w:tc>
          <w:tcPr>
            <w:tcW w:w="851" w:type="dxa"/>
          </w:tcPr>
          <w:p w14:paraId="5F76F644" w14:textId="77777777" w:rsidR="009A1DDE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RS9</w:t>
            </w:r>
          </w:p>
        </w:tc>
      </w:tr>
      <w:tr w:rsidR="009A1DDE" w:rsidRPr="00526426" w14:paraId="335B7C8E" w14:textId="77777777" w:rsidTr="00F87F2E">
        <w:tc>
          <w:tcPr>
            <w:tcW w:w="2864" w:type="dxa"/>
          </w:tcPr>
          <w:p w14:paraId="34FDB4C0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0BE89E" w14:textId="77777777" w:rsidR="009A1DDE" w:rsidRPr="00526426" w:rsidDel="00A24BEF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E7B815" w14:textId="77777777" w:rsidR="009A1DDE" w:rsidRPr="00D223B1" w:rsidRDefault="009A1DDE" w:rsidP="009A1DDE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D223B1">
              <w:rPr>
                <w:rFonts w:ascii="Traditional Arabic" w:hAnsi="Traditional Arabic" w:cs="Traditional Arabic"/>
                <w:rtl/>
              </w:rPr>
              <w:t>بيان وصفي مفصل للأنشطة الفعلية للشركة،</w:t>
            </w:r>
            <w:r w:rsidRPr="00D223B1">
              <w:rPr>
                <w:rFonts w:ascii="Traditional Arabic" w:hAnsi="Traditional Arabic" w:cs="Traditional Arabic" w:hint="cs"/>
                <w:rtl/>
              </w:rPr>
              <w:t xml:space="preserve"> مع </w:t>
            </w:r>
            <w:r w:rsidRPr="00D223B1">
              <w:rPr>
                <w:rFonts w:ascii="Traditional Arabic" w:hAnsi="Traditional Arabic" w:cs="Traditional Arabic"/>
                <w:rtl/>
              </w:rPr>
              <w:t>تحليل رقم المعاملات حسب الانشطة</w:t>
            </w:r>
            <w:r w:rsidRPr="00D223B1">
              <w:rPr>
                <w:rFonts w:ascii="Traditional Arabic" w:hAnsi="Traditional Arabic" w:cs="Traditional Arabic"/>
              </w:rPr>
              <w:t xml:space="preserve"> </w:t>
            </w:r>
            <w:r w:rsidRPr="00D223B1">
              <w:rPr>
                <w:rFonts w:ascii="Traditional Arabic" w:hAnsi="Traditional Arabic" w:cs="Traditional Arabic"/>
                <w:rtl/>
              </w:rPr>
              <w:t>للسنوات الثلاث الأخيرة</w:t>
            </w:r>
            <w:r w:rsidR="00BE3E3C">
              <w:rPr>
                <w:rStyle w:val="Appelnotedebasdep"/>
                <w:rFonts w:ascii="Traditional Arabic" w:hAnsi="Traditional Arabic" w:cs="Traditional Arabic"/>
                <w:rtl/>
              </w:rPr>
              <w:footnoteReference w:id="12"/>
            </w:r>
          </w:p>
        </w:tc>
        <w:tc>
          <w:tcPr>
            <w:tcW w:w="851" w:type="dxa"/>
          </w:tcPr>
          <w:p w14:paraId="6F8DF0CB" w14:textId="77777777" w:rsidR="009A1DDE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RS10</w:t>
            </w:r>
          </w:p>
        </w:tc>
      </w:tr>
      <w:tr w:rsidR="009A1DDE" w:rsidRPr="00526426" w14:paraId="627C472B" w14:textId="77777777" w:rsidTr="00F87F2E">
        <w:trPr>
          <w:trHeight w:val="388"/>
        </w:trPr>
        <w:tc>
          <w:tcPr>
            <w:tcW w:w="2864" w:type="dxa"/>
          </w:tcPr>
          <w:p w14:paraId="57C62123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F2157A" w14:textId="77777777" w:rsidR="009A1DDE" w:rsidRPr="00526426" w:rsidDel="00A24BEF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2EDA62" w14:textId="0AEF6EDB" w:rsidR="009A1DDE" w:rsidRPr="00D223B1" w:rsidRDefault="009A1DDE" w:rsidP="006C4C8E">
            <w:pPr>
              <w:pStyle w:val="Paragraphedeliste"/>
              <w:bidi/>
              <w:spacing w:after="120"/>
              <w:ind w:left="0"/>
              <w:rPr>
                <w:rFonts w:ascii="Traditional Arabic" w:hAnsi="Traditional Arabic" w:cs="Traditional Arabic"/>
                <w:rtl/>
              </w:rPr>
            </w:pPr>
            <w:r w:rsidRPr="00D223B1">
              <w:rPr>
                <w:rFonts w:ascii="Traditional Arabic" w:hAnsi="Traditional Arabic" w:cs="Traditional Arabic"/>
                <w:rtl/>
              </w:rPr>
              <w:t xml:space="preserve">شهادة تفيد </w:t>
            </w:r>
            <w:r w:rsidR="00BE3E3C">
              <w:rPr>
                <w:rFonts w:ascii="Traditional Arabic" w:hAnsi="Traditional Arabic" w:cs="Traditional Arabic" w:hint="cs"/>
                <w:rtl/>
              </w:rPr>
              <w:t>الوضعية القانونية السليمة</w:t>
            </w:r>
            <w:r w:rsidRPr="00D223B1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للشركة </w:t>
            </w:r>
            <w:r w:rsidR="006C4C8E">
              <w:rPr>
                <w:rFonts w:ascii="Traditional Arabic" w:hAnsi="Traditional Arabic" w:cs="Traditional Arabic" w:hint="cs"/>
                <w:rtl/>
              </w:rPr>
              <w:t xml:space="preserve">اتجاه 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إدارة </w:t>
            </w:r>
            <w:r w:rsidR="006C4C8E">
              <w:rPr>
                <w:rFonts w:ascii="Traditional Arabic" w:hAnsi="Traditional Arabic" w:cs="Traditional Arabic" w:hint="cs"/>
                <w:rtl/>
              </w:rPr>
              <w:t>الضرائب</w:t>
            </w:r>
            <w:r w:rsidR="005C09DC">
              <w:rPr>
                <w:rStyle w:val="Appelnotedebasdep"/>
                <w:rFonts w:ascii="Traditional Arabic" w:hAnsi="Traditional Arabic" w:cs="Traditional Arabic"/>
                <w:rtl/>
              </w:rPr>
              <w:footnoteReference w:id="13"/>
            </w:r>
          </w:p>
        </w:tc>
        <w:tc>
          <w:tcPr>
            <w:tcW w:w="851" w:type="dxa"/>
          </w:tcPr>
          <w:p w14:paraId="507CE57A" w14:textId="77777777" w:rsidR="009A1DDE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RS11</w:t>
            </w:r>
          </w:p>
        </w:tc>
      </w:tr>
      <w:tr w:rsidR="009A1DDE" w:rsidRPr="00526426" w14:paraId="067B3CEF" w14:textId="77777777" w:rsidTr="00F87F2E">
        <w:trPr>
          <w:cantSplit/>
          <w:trHeight w:val="300"/>
        </w:trPr>
        <w:tc>
          <w:tcPr>
            <w:tcW w:w="2864" w:type="dxa"/>
          </w:tcPr>
          <w:p w14:paraId="54C33242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6BEE8F" w14:textId="77777777" w:rsidR="009A1DDE" w:rsidRPr="00BE3E3C" w:rsidDel="00A24BEF" w:rsidRDefault="009A1DDE" w:rsidP="00BE3E3C">
            <w:pPr>
              <w:pStyle w:val="Paragraphedeliste"/>
              <w:bidi/>
              <w:spacing w:after="120"/>
              <w:ind w:left="0"/>
              <w:rPr>
                <w:rFonts w:ascii="Traditional Arabic" w:hAnsi="Traditional Arabic" w:cs="Traditional Arabic"/>
              </w:rPr>
            </w:pPr>
          </w:p>
        </w:tc>
        <w:tc>
          <w:tcPr>
            <w:tcW w:w="4819" w:type="dxa"/>
          </w:tcPr>
          <w:p w14:paraId="4AABC2F5" w14:textId="1E7C7C03" w:rsidR="009A1DDE" w:rsidRPr="00D223B1" w:rsidRDefault="00BE3E3C" w:rsidP="006C4C8E">
            <w:pPr>
              <w:pStyle w:val="Paragraphedeliste"/>
              <w:bidi/>
              <w:spacing w:before="100" w:beforeAutospacing="1"/>
              <w:ind w:left="0"/>
              <w:rPr>
                <w:rFonts w:ascii="Traditional Arabic" w:hAnsi="Traditional Arabic" w:cs="Traditional Arabic"/>
                <w:rtl/>
              </w:rPr>
            </w:pPr>
            <w:r w:rsidRPr="00BE3E3C">
              <w:rPr>
                <w:rFonts w:ascii="Traditional Arabic" w:hAnsi="Traditional Arabic" w:cs="Traditional Arabic"/>
                <w:rtl/>
              </w:rPr>
              <w:t xml:space="preserve">شهادة تفيد </w:t>
            </w:r>
            <w:r w:rsidRPr="00BE3E3C">
              <w:rPr>
                <w:rFonts w:ascii="Traditional Arabic" w:hAnsi="Traditional Arabic" w:cs="Traditional Arabic" w:hint="cs"/>
                <w:rtl/>
              </w:rPr>
              <w:t xml:space="preserve">الوضعية القانونية السليمة للشركة </w:t>
            </w:r>
            <w:r w:rsidR="006C4C8E">
              <w:rPr>
                <w:rFonts w:ascii="Traditional Arabic" w:hAnsi="Traditional Arabic" w:cs="Traditional Arabic" w:hint="cs"/>
                <w:rtl/>
              </w:rPr>
              <w:t>اتجاه المؤسسات</w:t>
            </w:r>
            <w:r w:rsidRPr="00BE3E3C">
              <w:rPr>
                <w:rFonts w:ascii="Traditional Arabic" w:hAnsi="Traditional Arabic" w:cs="Traditional Arabic" w:hint="cs"/>
                <w:rtl/>
              </w:rPr>
              <w:t xml:space="preserve"> الاجتماع</w:t>
            </w:r>
            <w:r w:rsidRPr="00BE3E3C">
              <w:rPr>
                <w:rFonts w:ascii="Traditional Arabic" w:hAnsi="Traditional Arabic" w:cs="Traditional Arabic" w:hint="eastAsia"/>
                <w:rtl/>
              </w:rPr>
              <w:t>ي</w:t>
            </w:r>
            <w:r w:rsidR="005C09DC">
              <w:rPr>
                <w:rStyle w:val="Appelnotedebasdep"/>
                <w:rFonts w:ascii="Traditional Arabic" w:hAnsi="Traditional Arabic" w:cs="Traditional Arabic"/>
                <w:rtl/>
              </w:rPr>
              <w:footnoteReference w:id="14"/>
            </w:r>
          </w:p>
        </w:tc>
        <w:tc>
          <w:tcPr>
            <w:tcW w:w="851" w:type="dxa"/>
          </w:tcPr>
          <w:p w14:paraId="3A631722" w14:textId="77777777" w:rsidR="009A1DDE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RS12</w:t>
            </w:r>
          </w:p>
        </w:tc>
      </w:tr>
      <w:tr w:rsidR="009A1DDE" w:rsidRPr="00526426" w14:paraId="73D1B0AB" w14:textId="77777777" w:rsidTr="00F87F2E">
        <w:trPr>
          <w:trHeight w:val="509"/>
        </w:trPr>
        <w:tc>
          <w:tcPr>
            <w:tcW w:w="2864" w:type="dxa"/>
          </w:tcPr>
          <w:p w14:paraId="40DD5E89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809314" w14:textId="77777777" w:rsidR="009A1DDE" w:rsidRPr="00526426" w:rsidDel="00A24BEF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A97098E" w14:textId="77777777" w:rsidR="009A1DDE" w:rsidRPr="00D223B1" w:rsidRDefault="009A1DDE" w:rsidP="00BE3E3C">
            <w:pPr>
              <w:pStyle w:val="Paragraphedeliste"/>
              <w:bidi/>
              <w:spacing w:before="120" w:after="120"/>
              <w:ind w:left="0"/>
              <w:jc w:val="both"/>
              <w:rPr>
                <w:rFonts w:ascii="Traditional Arabic" w:hAnsi="Traditional Arabic" w:cs="Traditional Arabic"/>
                <w:rtl/>
              </w:rPr>
            </w:pPr>
            <w:r w:rsidRPr="00D223B1">
              <w:rPr>
                <w:rFonts w:ascii="Traditional Arabic" w:hAnsi="Traditional Arabic" w:cs="Traditional Arabic"/>
                <w:rtl/>
              </w:rPr>
              <w:t>مذكرة وصفية لطبيعة الاستثمارات ثابتة</w:t>
            </w:r>
            <w:r w:rsidRPr="00D223B1">
              <w:rPr>
                <w:rFonts w:ascii="Traditional Arabic" w:hAnsi="Traditional Arabic" w:cs="Traditional Arabic" w:hint="cs"/>
                <w:rtl/>
              </w:rPr>
              <w:t xml:space="preserve"> الغير</w:t>
            </w:r>
            <w:r w:rsidRPr="00D223B1">
              <w:rPr>
                <w:rFonts w:ascii="Traditional Arabic" w:hAnsi="Traditional Arabic" w:cs="Traditional Arabic"/>
                <w:rtl/>
              </w:rPr>
              <w:t xml:space="preserve"> المادية المقترحة</w:t>
            </w:r>
          </w:p>
        </w:tc>
        <w:tc>
          <w:tcPr>
            <w:tcW w:w="851" w:type="dxa"/>
          </w:tcPr>
          <w:p w14:paraId="3F567BA1" w14:textId="77777777" w:rsidR="009A1DDE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RS13</w:t>
            </w:r>
          </w:p>
        </w:tc>
      </w:tr>
      <w:tr w:rsidR="009A1DDE" w:rsidRPr="00526426" w14:paraId="310D049A" w14:textId="77777777" w:rsidTr="00F87F2E">
        <w:trPr>
          <w:trHeight w:val="509"/>
        </w:trPr>
        <w:tc>
          <w:tcPr>
            <w:tcW w:w="2864" w:type="dxa"/>
          </w:tcPr>
          <w:p w14:paraId="4E738083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160D1D" w14:textId="77777777" w:rsidR="009A1DDE" w:rsidRPr="00526426" w:rsidDel="00A24BEF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901DE1D" w14:textId="28AE3843" w:rsidR="009A1DDE" w:rsidRPr="00F87F2E" w:rsidRDefault="009A1DDE" w:rsidP="00BE3E3C">
            <w:pPr>
              <w:pStyle w:val="Paragraphedeliste"/>
              <w:bidi/>
              <w:spacing w:before="120" w:after="120"/>
              <w:ind w:left="0"/>
              <w:jc w:val="both"/>
              <w:rPr>
                <w:rFonts w:ascii="Traditional Arabic" w:hAnsi="Traditional Arabic" w:cs="Traditional Arabic"/>
                <w:rtl/>
              </w:rPr>
            </w:pPr>
            <w:r w:rsidRPr="00F87F2E">
              <w:rPr>
                <w:rFonts w:ascii="Traditional Arabic" w:hAnsi="Traditional Arabic" w:cs="Traditional Arabic" w:hint="eastAsia"/>
                <w:rtl/>
              </w:rPr>
              <w:t>التزام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ثابت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وغير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قابل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للإلغاء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ومعين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بشرط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الحصول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على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الترخيص</w:t>
            </w:r>
          </w:p>
        </w:tc>
        <w:tc>
          <w:tcPr>
            <w:tcW w:w="851" w:type="dxa"/>
          </w:tcPr>
          <w:p w14:paraId="47B2CA70" w14:textId="77777777" w:rsidR="009A1DDE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RS14</w:t>
            </w:r>
          </w:p>
        </w:tc>
      </w:tr>
      <w:tr w:rsidR="009A1DDE" w:rsidRPr="00526426" w14:paraId="78E48CE3" w14:textId="77777777" w:rsidTr="00F87F2E">
        <w:trPr>
          <w:trHeight w:val="509"/>
        </w:trPr>
        <w:tc>
          <w:tcPr>
            <w:tcW w:w="2864" w:type="dxa"/>
          </w:tcPr>
          <w:p w14:paraId="5B766096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642FC2" w14:textId="77777777" w:rsidR="009A1DDE" w:rsidRPr="00526426" w:rsidDel="00A24BEF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891A71" w14:textId="1C8EAABF" w:rsidR="009A1DDE" w:rsidRPr="00F87F2E" w:rsidRDefault="009A1DDE" w:rsidP="00F87F2E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F87F2E">
              <w:rPr>
                <w:rFonts w:ascii="Traditional Arabic" w:hAnsi="Traditional Arabic" w:cs="Traditional Arabic" w:hint="eastAsia"/>
                <w:rtl/>
              </w:rPr>
              <w:t>ورقة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تُعْرِض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وتبرِّر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الفرضيات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المعتمدة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ومنهجيات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الحساب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المتبعة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.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إيرادات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الإشراك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(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خدمات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مدفوعة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الثمن</w:t>
            </w:r>
            <w:r w:rsidR="00F87F2E">
              <w:rPr>
                <w:rFonts w:ascii="Traditional Arabic" w:hAnsi="Traditional Arabic" w:cs="Traditional Arabic"/>
                <w:rtl/>
              </w:rPr>
              <w:t>)</w:t>
            </w:r>
            <w:r w:rsidRPr="00831285">
              <w:rPr>
                <w:rFonts w:ascii="Traditional Arabic" w:hAnsi="Traditional Arabic" w:cs="Traditional Arabic" w:hint="eastAsia"/>
                <w:rtl/>
              </w:rPr>
              <w:t>،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إيرادات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بيع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الحقوق</w:t>
            </w:r>
            <w:r w:rsidRPr="00831285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F87F2E">
              <w:rPr>
                <w:rFonts w:ascii="Traditional Arabic" w:hAnsi="Traditional Arabic" w:cs="Traditional Arabic" w:hint="cs"/>
                <w:rtl/>
              </w:rPr>
              <w:t>(للتحديد)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،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إيرادات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أخرى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(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تحديدها</w:t>
            </w:r>
            <w:r w:rsidRPr="00F87F2E">
              <w:rPr>
                <w:rFonts w:ascii="Traditional Arabic" w:hAnsi="Traditional Arabic" w:cs="Traditional Arabic"/>
                <w:rtl/>
              </w:rPr>
              <w:t>)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،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مصاريف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البث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من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دون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احتساب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الإتاوات،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مصاريف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الإنتاج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و</w:t>
            </w:r>
            <w:r w:rsidRPr="00F87F2E">
              <w:rPr>
                <w:rFonts w:ascii="Traditional Arabic" w:hAnsi="Traditional Arabic" w:cs="Traditional Arabic"/>
                <w:rtl/>
              </w:rPr>
              <w:t>/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أو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البرمجة</w:t>
            </w:r>
            <w:r w:rsidRPr="00831285">
              <w:rPr>
                <w:rFonts w:ascii="Traditional Arabic" w:hAnsi="Traditional Arabic" w:cs="Traditional Arabic" w:hint="eastAsia"/>
                <w:rtl/>
              </w:rPr>
              <w:t>،</w:t>
            </w:r>
            <w:r w:rsidRPr="00831285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6C4C8E">
              <w:rPr>
                <w:rFonts w:ascii="Traditional Arabic" w:hAnsi="Traditional Arabic" w:cs="Traditional Arabic" w:hint="cs"/>
                <w:rtl/>
              </w:rPr>
              <w:t>امتلاك الحقوق</w:t>
            </w:r>
            <w:r w:rsidR="006C4C8E" w:rsidRPr="00F87F2E">
              <w:rPr>
                <w:rFonts w:ascii="Traditional Arabic" w:hAnsi="Traditional Arabic" w:cs="Traditional Arabic" w:hint="eastAsia"/>
                <w:rtl/>
              </w:rPr>
              <w:t>،</w:t>
            </w:r>
            <w:r w:rsidR="006C4C8E"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مصاريف </w:t>
            </w:r>
            <w:r w:rsidR="006C4C8E">
              <w:rPr>
                <w:rFonts w:ascii="Traditional Arabic" w:hAnsi="Traditional Arabic" w:cs="Traditional Arabic" w:hint="cs"/>
                <w:rtl/>
              </w:rPr>
              <w:t>المستخدمين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،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مصاريف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6C4C8E">
              <w:rPr>
                <w:rFonts w:ascii="Traditional Arabic" w:hAnsi="Traditional Arabic" w:cs="Traditional Arabic" w:hint="cs"/>
                <w:rtl/>
              </w:rPr>
              <w:t>استغلال</w:t>
            </w:r>
            <w:r w:rsidR="006C4C8E"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أخرى</w:t>
            </w:r>
            <w:r w:rsidRPr="00831285">
              <w:rPr>
                <w:rFonts w:ascii="Traditional Arabic" w:hAnsi="Traditional Arabic" w:cs="Traditional Arabic" w:hint="eastAsia"/>
                <w:rtl/>
              </w:rPr>
              <w:t>،</w:t>
            </w:r>
            <w:r w:rsidRPr="00831285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6C4C8E">
              <w:rPr>
                <w:rFonts w:ascii="Traditional Arabic" w:hAnsi="Traditional Arabic" w:cs="Traditional Arabic" w:hint="cs"/>
                <w:rtl/>
              </w:rPr>
              <w:t xml:space="preserve">المخصصات المالية </w:t>
            </w:r>
            <w:r w:rsidR="002A0D8F">
              <w:rPr>
                <w:rFonts w:ascii="Traditional Arabic" w:hAnsi="Traditional Arabic" w:cs="Traditional Arabic" w:hint="cs"/>
                <w:rtl/>
              </w:rPr>
              <w:t>للاستثمار، توزيع الأرباح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و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851" w:type="dxa"/>
          </w:tcPr>
          <w:p w14:paraId="6BC82948" w14:textId="77777777" w:rsidR="009A1DDE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RS15</w:t>
            </w:r>
          </w:p>
        </w:tc>
      </w:tr>
      <w:tr w:rsidR="009A1DDE" w:rsidRPr="00526426" w14:paraId="26D535AE" w14:textId="77777777" w:rsidTr="00F87F2E">
        <w:trPr>
          <w:trHeight w:val="509"/>
        </w:trPr>
        <w:tc>
          <w:tcPr>
            <w:tcW w:w="2864" w:type="dxa"/>
          </w:tcPr>
          <w:p w14:paraId="72FDE9A8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F9C25A" w14:textId="77777777" w:rsidR="009A1DDE" w:rsidRPr="00526426" w:rsidDel="00A24BEF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5A1B4F6" w14:textId="342F4DF0" w:rsidR="009A1DDE" w:rsidRPr="00F87F2E" w:rsidRDefault="002A0D8F" w:rsidP="002A0D8F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وصف </w:t>
            </w:r>
            <w:r w:rsidR="00F87F2E">
              <w:rPr>
                <w:rFonts w:ascii="Traditional Arabic" w:hAnsi="Traditional Arabic" w:cs="Traditional Arabic" w:hint="cs"/>
                <w:rtl/>
              </w:rPr>
              <w:t>للإنتاجات الوطنية خلال الجزء</w:t>
            </w:r>
            <w:r>
              <w:rPr>
                <w:rFonts w:ascii="Traditional Arabic" w:hAnsi="Traditional Arabic" w:cs="Traditional Arabic" w:hint="cs"/>
                <w:rtl/>
              </w:rPr>
              <w:t>: تكلفة</w:t>
            </w:r>
            <w:r w:rsidR="00F87F2E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rtl/>
              </w:rPr>
              <w:t>الانتاج واكتساب الحقوق</w:t>
            </w:r>
          </w:p>
        </w:tc>
        <w:tc>
          <w:tcPr>
            <w:tcW w:w="851" w:type="dxa"/>
          </w:tcPr>
          <w:p w14:paraId="17A81909" w14:textId="77777777" w:rsidR="009A1DDE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RS 16</w:t>
            </w:r>
          </w:p>
        </w:tc>
      </w:tr>
      <w:tr w:rsidR="009A1DDE" w:rsidRPr="00526426" w14:paraId="7E87FBF0" w14:textId="77777777" w:rsidTr="00F87F2E">
        <w:trPr>
          <w:trHeight w:val="509"/>
        </w:trPr>
        <w:tc>
          <w:tcPr>
            <w:tcW w:w="2864" w:type="dxa"/>
          </w:tcPr>
          <w:p w14:paraId="5C790BA8" w14:textId="77777777" w:rsidR="009A1DDE" w:rsidRPr="00526426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C115C2" w14:textId="77777777" w:rsidR="009A1DDE" w:rsidRPr="00526426" w:rsidDel="00A24BEF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C6C7244" w14:textId="5847A842" w:rsidR="009A1DDE" w:rsidRPr="00F87F2E" w:rsidRDefault="009A1DDE" w:rsidP="00F87F2E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F87F2E">
              <w:rPr>
                <w:rFonts w:ascii="Traditional Arabic" w:hAnsi="Traditional Arabic" w:cs="Traditional Arabic" w:hint="eastAsia"/>
                <w:rtl/>
              </w:rPr>
              <w:t>رسالة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التعبير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عن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الاهتمام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(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موقعة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ومصادق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عليها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) </w:t>
            </w:r>
            <w:r w:rsidRPr="00831285">
              <w:rPr>
                <w:rFonts w:ascii="Traditional Arabic" w:hAnsi="Traditional Arabic" w:cs="Traditional Arabic" w:hint="eastAsia"/>
                <w:rtl/>
              </w:rPr>
              <w:t>ل</w:t>
            </w:r>
            <w:r w:rsidR="002A0D8F">
              <w:rPr>
                <w:rFonts w:ascii="Traditional Arabic" w:hAnsi="Traditional Arabic" w:cs="Traditional Arabic" w:hint="cs"/>
                <w:rtl/>
              </w:rPr>
              <w:t>مسؤولي</w:t>
            </w:r>
            <w:r w:rsidR="002A0D8F"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البرمجة،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التقني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F87F2E">
              <w:rPr>
                <w:rFonts w:ascii="Traditional Arabic" w:hAnsi="Traditional Arabic" w:cs="Traditional Arabic" w:hint="eastAsia"/>
                <w:rtl/>
              </w:rPr>
              <w:t>والأخبار</w:t>
            </w:r>
            <w:r w:rsidRPr="00F87F2E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851" w:type="dxa"/>
          </w:tcPr>
          <w:p w14:paraId="77687CC8" w14:textId="77777777" w:rsidR="009A1DDE" w:rsidRDefault="009A1DDE" w:rsidP="009A1DDE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>
              <w:rPr>
                <w:rFonts w:ascii="Tw Cen MT" w:eastAsia="SimSun" w:hAnsi="Tw Cen MT" w:cs="Andalus"/>
                <w:sz w:val="20"/>
                <w:szCs w:val="20"/>
              </w:rPr>
              <w:t>RS17</w:t>
            </w:r>
          </w:p>
        </w:tc>
      </w:tr>
    </w:tbl>
    <w:p w14:paraId="41D92CFC" w14:textId="77777777" w:rsidR="00BE0C8F" w:rsidRDefault="00BE0C8F" w:rsidP="00963DEA">
      <w:pPr>
        <w:rPr>
          <w:rFonts w:ascii="Tw Cen MT" w:hAnsi="Tw Cen MT" w:cs="Andalus"/>
          <w:sz w:val="20"/>
          <w:szCs w:val="20"/>
          <w:rtl/>
        </w:rPr>
      </w:pPr>
    </w:p>
    <w:p w14:paraId="439F90B2" w14:textId="4A659A78" w:rsidR="006F0092" w:rsidRPr="00F87F2E" w:rsidRDefault="007D1A23" w:rsidP="00D223B1">
      <w:pPr>
        <w:numPr>
          <w:ilvl w:val="0"/>
          <w:numId w:val="1"/>
        </w:numPr>
        <w:bidi/>
        <w:rPr>
          <w:rFonts w:ascii="Traditional Arabic" w:hAnsi="Traditional Arabic" w:cs="Traditional Arabic"/>
          <w:u w:val="single"/>
        </w:rPr>
      </w:pPr>
      <w:r w:rsidRPr="00F87F2E">
        <w:rPr>
          <w:rFonts w:ascii="Traditional Arabic" w:hAnsi="Traditional Arabic" w:cs="Traditional Arabic"/>
          <w:u w:val="single"/>
          <w:rtl/>
        </w:rPr>
        <w:t xml:space="preserve">وثائق </w:t>
      </w:r>
      <w:r w:rsidR="006F0092" w:rsidRPr="00F87F2E">
        <w:rPr>
          <w:rFonts w:ascii="Traditional Arabic" w:hAnsi="Traditional Arabic" w:cs="Traditional Arabic"/>
          <w:u w:val="single"/>
          <w:rtl/>
        </w:rPr>
        <w:t xml:space="preserve">متعلقة بالاستمارة رقم </w:t>
      </w:r>
      <w:proofErr w:type="gramStart"/>
      <w:r w:rsidR="006F0092" w:rsidRPr="00F87F2E">
        <w:rPr>
          <w:rFonts w:ascii="Traditional Arabic" w:hAnsi="Traditional Arabic" w:cs="Traditional Arabic"/>
          <w:u w:val="single"/>
          <w:rtl/>
        </w:rPr>
        <w:t xml:space="preserve">4 </w:t>
      </w:r>
      <w:r w:rsidR="000601AA" w:rsidRPr="00F87F2E">
        <w:rPr>
          <w:rFonts w:ascii="Traditional Arabic" w:hAnsi="Traditional Arabic" w:cs="Traditional Arabic"/>
          <w:u w:val="single"/>
        </w:rPr>
        <w:t>)</w:t>
      </w:r>
      <w:r w:rsidR="006F0092" w:rsidRPr="00F87F2E">
        <w:rPr>
          <w:rFonts w:ascii="Traditional Arabic" w:hAnsi="Traditional Arabic" w:cs="Traditional Arabic"/>
          <w:u w:val="single"/>
          <w:rtl/>
        </w:rPr>
        <w:t>معطيات</w:t>
      </w:r>
      <w:proofErr w:type="gramEnd"/>
      <w:r w:rsidR="006F0092" w:rsidRPr="00F87F2E">
        <w:rPr>
          <w:rFonts w:ascii="Traditional Arabic" w:hAnsi="Traditional Arabic" w:cs="Traditional Arabic"/>
          <w:u w:val="single"/>
          <w:rtl/>
        </w:rPr>
        <w:t xml:space="preserve"> تقنية </w:t>
      </w:r>
      <w:r w:rsidR="000601AA" w:rsidRPr="00F87F2E">
        <w:rPr>
          <w:rFonts w:ascii="Traditional Arabic" w:hAnsi="Traditional Arabic" w:cs="Traditional Arabic"/>
          <w:u w:val="single"/>
        </w:rPr>
        <w:t>(</w:t>
      </w:r>
    </w:p>
    <w:p w14:paraId="5B7ECBA3" w14:textId="77777777" w:rsidR="006F0092" w:rsidRPr="00F87F2E" w:rsidRDefault="006F0092" w:rsidP="00D223B1">
      <w:pPr>
        <w:bidi/>
        <w:rPr>
          <w:rFonts w:ascii="Traditional Arabic" w:hAnsi="Traditional Arabic" w:cs="Traditional Arabic"/>
          <w:u w:val="single"/>
          <w:rtl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709"/>
        <w:gridCol w:w="4961"/>
        <w:gridCol w:w="709"/>
      </w:tblGrid>
      <w:tr w:rsidR="006F0092" w:rsidRPr="00F87F2E" w14:paraId="421160FF" w14:textId="77777777" w:rsidTr="00202F96">
        <w:tc>
          <w:tcPr>
            <w:tcW w:w="2864" w:type="dxa"/>
          </w:tcPr>
          <w:p w14:paraId="2A57174A" w14:textId="2756491A" w:rsidR="006F0092" w:rsidRPr="00F87F2E" w:rsidRDefault="006F0092" w:rsidP="00F87F2E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ملاحظات وختم </w:t>
            </w:r>
            <w:r w:rsidR="00205C30" w:rsidRPr="00F87F2E">
              <w:rPr>
                <w:rFonts w:ascii="Traditional Arabic" w:eastAsia="SimSun" w:hAnsi="Traditional Arabic" w:cs="Traditional Arabic"/>
                <w:rtl/>
              </w:rPr>
              <w:t>مصلحة الإرساليات بالهيأة العليا للاتصال السمعي البصري</w:t>
            </w:r>
          </w:p>
        </w:tc>
        <w:tc>
          <w:tcPr>
            <w:tcW w:w="709" w:type="dxa"/>
          </w:tcPr>
          <w:p w14:paraId="035696A7" w14:textId="0705B627" w:rsidR="00205C30" w:rsidRPr="00F87F2E" w:rsidRDefault="00205C30" w:rsidP="00205C30">
            <w:pPr>
              <w:bidi/>
              <w:rPr>
                <w:rFonts w:ascii="Traditional Arabic" w:eastAsia="SimSun" w:hAnsi="Traditional Arabic" w:cs="Traditional Arabic"/>
                <w:rtl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>سلمت</w:t>
            </w:r>
          </w:p>
          <w:p w14:paraId="6A253B03" w14:textId="77777777" w:rsidR="006F0092" w:rsidRPr="00F87F2E" w:rsidRDefault="006F0092" w:rsidP="00205C30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نعم /لا </w:t>
            </w:r>
          </w:p>
        </w:tc>
        <w:tc>
          <w:tcPr>
            <w:tcW w:w="4961" w:type="dxa"/>
          </w:tcPr>
          <w:p w14:paraId="3155C6B8" w14:textId="5A3BCC72" w:rsidR="006F0092" w:rsidRPr="00F87F2E" w:rsidRDefault="006F0092" w:rsidP="00202F96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 xml:space="preserve">الوثائق </w:t>
            </w:r>
          </w:p>
        </w:tc>
        <w:tc>
          <w:tcPr>
            <w:tcW w:w="709" w:type="dxa"/>
          </w:tcPr>
          <w:p w14:paraId="357DBAB4" w14:textId="431F1166" w:rsidR="00205C30" w:rsidRPr="00F87F2E" w:rsidRDefault="006F0092" w:rsidP="00202F96">
            <w:pPr>
              <w:bidi/>
              <w:rPr>
                <w:rFonts w:ascii="Traditional Arabic" w:eastAsia="SimSun" w:hAnsi="Traditional Arabic" w:cs="Traditional Arabic"/>
                <w:rtl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>مرجع</w:t>
            </w:r>
          </w:p>
          <w:p w14:paraId="42B55883" w14:textId="76450F78" w:rsidR="006F0092" w:rsidRPr="00F87F2E" w:rsidRDefault="00205C30" w:rsidP="00205C30">
            <w:pPr>
              <w:bidi/>
              <w:rPr>
                <w:rFonts w:ascii="Traditional Arabic" w:eastAsia="SimSun" w:hAnsi="Traditional Arabic" w:cs="Traditional Arabic"/>
              </w:rPr>
            </w:pPr>
            <w:r w:rsidRPr="00F87F2E">
              <w:rPr>
                <w:rFonts w:ascii="Traditional Arabic" w:eastAsia="SimSun" w:hAnsi="Traditional Arabic" w:cs="Traditional Arabic"/>
                <w:rtl/>
              </w:rPr>
              <w:t>الوثيقة</w:t>
            </w:r>
            <w:r w:rsidR="006F0092" w:rsidRPr="00F87F2E">
              <w:rPr>
                <w:rFonts w:ascii="Traditional Arabic" w:eastAsia="SimSun" w:hAnsi="Traditional Arabic" w:cs="Traditional Arabic"/>
                <w:rtl/>
              </w:rPr>
              <w:t xml:space="preserve"> </w:t>
            </w:r>
          </w:p>
        </w:tc>
      </w:tr>
      <w:tr w:rsidR="00D223B1" w:rsidRPr="00526426" w14:paraId="28C84EDC" w14:textId="77777777" w:rsidTr="00202F96">
        <w:tc>
          <w:tcPr>
            <w:tcW w:w="2864" w:type="dxa"/>
          </w:tcPr>
          <w:p w14:paraId="2FC2F473" w14:textId="77777777" w:rsidR="00D223B1" w:rsidRPr="00526426" w:rsidRDefault="00D223B1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8A323" w14:textId="77777777" w:rsidR="00D223B1" w:rsidRPr="00526426" w:rsidRDefault="00D223B1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3075ADE" w14:textId="77777777" w:rsidR="00D223B1" w:rsidRPr="00202F96" w:rsidRDefault="00D223B1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cs"/>
                <w:rtl/>
              </w:rPr>
              <w:t>بطاقة وصفية حول شروط استغلال الخدمة موضوع الطلب</w:t>
            </w:r>
          </w:p>
        </w:tc>
        <w:tc>
          <w:tcPr>
            <w:tcW w:w="709" w:type="dxa"/>
          </w:tcPr>
          <w:p w14:paraId="2C35D8BB" w14:textId="77777777" w:rsidR="00D223B1" w:rsidRPr="00526426" w:rsidRDefault="00D223B1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RT1</w:t>
            </w:r>
          </w:p>
        </w:tc>
      </w:tr>
      <w:tr w:rsidR="00D223B1" w:rsidRPr="00526426" w14:paraId="06558572" w14:textId="77777777" w:rsidTr="00202F96">
        <w:tc>
          <w:tcPr>
            <w:tcW w:w="2864" w:type="dxa"/>
          </w:tcPr>
          <w:p w14:paraId="278607FE" w14:textId="77777777" w:rsidR="00D223B1" w:rsidRPr="00526426" w:rsidRDefault="00D223B1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ED6C58" w14:textId="77777777" w:rsidR="00D223B1" w:rsidRPr="00526426" w:rsidRDefault="00D223B1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E625A57" w14:textId="77777777" w:rsidR="00D223B1" w:rsidRPr="00202F96" w:rsidRDefault="00D223B1" w:rsidP="00D223B1">
            <w:pPr>
              <w:bidi/>
              <w:rPr>
                <w:rFonts w:ascii="Traditional Arabic" w:hAnsi="Traditional Arabic" w:cs="Traditional Arabic"/>
              </w:rPr>
            </w:pPr>
            <w:r w:rsidRPr="00D223B1">
              <w:rPr>
                <w:rFonts w:ascii="Traditional Arabic" w:hAnsi="Traditional Arabic" w:cs="Traditional Arabic" w:hint="cs"/>
                <w:rtl/>
              </w:rPr>
              <w:t xml:space="preserve">بطاقة جامعة لكل الإجراءات الفعلية الموضوعة بهدف احترام </w:t>
            </w:r>
            <w:r w:rsidRPr="00D223B1">
              <w:rPr>
                <w:rFonts w:ascii="Traditional Arabic" w:hAnsi="Traditional Arabic" w:cs="Traditional Arabic"/>
                <w:rtl/>
              </w:rPr>
              <w:t>المتطلبات</w:t>
            </w:r>
            <w:r w:rsidRPr="00D223B1">
              <w:rPr>
                <w:rFonts w:ascii="Traditional Arabic" w:hAnsi="Traditional Arabic" w:cs="Traditional Arabic"/>
              </w:rPr>
              <w:t xml:space="preserve"> </w:t>
            </w:r>
            <w:r w:rsidRPr="00D223B1">
              <w:rPr>
                <w:rFonts w:ascii="Traditional Arabic" w:hAnsi="Traditional Arabic" w:cs="Traditional Arabic" w:hint="cs"/>
                <w:rtl/>
              </w:rPr>
              <w:t>الأساسية</w:t>
            </w:r>
          </w:p>
        </w:tc>
        <w:tc>
          <w:tcPr>
            <w:tcW w:w="709" w:type="dxa"/>
          </w:tcPr>
          <w:p w14:paraId="5E30846F" w14:textId="77777777" w:rsidR="00D223B1" w:rsidRPr="00526426" w:rsidRDefault="00D223B1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RT2</w:t>
            </w:r>
          </w:p>
        </w:tc>
      </w:tr>
      <w:tr w:rsidR="00D223B1" w:rsidRPr="00526426" w14:paraId="30D1DD51" w14:textId="77777777" w:rsidTr="00202F96">
        <w:tc>
          <w:tcPr>
            <w:tcW w:w="2864" w:type="dxa"/>
          </w:tcPr>
          <w:p w14:paraId="19ED2834" w14:textId="77777777" w:rsidR="00D223B1" w:rsidRPr="00526426" w:rsidRDefault="00D223B1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2C18CD" w14:textId="77777777" w:rsidR="00D223B1" w:rsidRPr="00526426" w:rsidRDefault="00D223B1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8C03602" w14:textId="114D6C27" w:rsidR="00D223B1" w:rsidRPr="00202F96" w:rsidRDefault="00CC3DA9" w:rsidP="003F771B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  <w:rtl/>
              </w:rPr>
              <w:t>التزام</w:t>
            </w:r>
            <w:r>
              <w:rPr>
                <w:rFonts w:ascii="Traditional Arabic" w:hAnsi="Traditional Arabic" w:cs="Traditional Arabic" w:hint="cs"/>
                <w:rtl/>
              </w:rPr>
              <w:t>/عقد</w:t>
            </w:r>
            <w:r>
              <w:rPr>
                <w:rFonts w:ascii="Traditional Arabic" w:hAnsi="Traditional Arabic" w:cs="Traditional Arabic"/>
                <w:rtl/>
              </w:rPr>
              <w:t xml:space="preserve"> موقع</w:t>
            </w:r>
            <w:r w:rsidR="002855C8" w:rsidRPr="00124E84">
              <w:rPr>
                <w:rFonts w:ascii="Traditional Arabic" w:hAnsi="Traditional Arabic" w:cs="Traditional Arabic"/>
                <w:rtl/>
              </w:rPr>
              <w:t xml:space="preserve"> من طرف الممثل القانوني لمقدم </w:t>
            </w:r>
            <w:r w:rsidR="002855C8">
              <w:rPr>
                <w:rFonts w:ascii="Traditional Arabic" w:hAnsi="Traditional Arabic" w:cs="Traditional Arabic" w:hint="cs"/>
                <w:rtl/>
                <w:lang w:bidi="ar-MA"/>
              </w:rPr>
              <w:t>ال</w:t>
            </w:r>
            <w:r w:rsidR="002855C8" w:rsidRPr="00124E84">
              <w:rPr>
                <w:rFonts w:ascii="Traditional Arabic" w:hAnsi="Traditional Arabic" w:cs="Traditional Arabic"/>
                <w:rtl/>
              </w:rPr>
              <w:t>خدمة</w:t>
            </w:r>
            <w:r w:rsidR="000A7925">
              <w:rPr>
                <w:rFonts w:ascii="Traditional Arabic" w:hAnsi="Traditional Arabic" w:cs="Traditional Arabic" w:hint="cs"/>
                <w:rtl/>
              </w:rPr>
              <w:t xml:space="preserve"> (البث و/أو الإيواء</w:t>
            </w:r>
            <w:r w:rsidR="002855C8" w:rsidRPr="00124E84">
              <w:rPr>
                <w:rFonts w:ascii="Traditional Arabic" w:hAnsi="Traditional Arabic" w:cs="Traditional Arabic"/>
                <w:rtl/>
              </w:rPr>
              <w:t xml:space="preserve"> توضح طبيعة الخدمة ومدتها</w:t>
            </w:r>
            <w:bookmarkStart w:id="0" w:name="_GoBack"/>
            <w:bookmarkEnd w:id="0"/>
            <w:r w:rsidR="002855C8">
              <w:rPr>
                <w:rStyle w:val="Appelnotedebasdep"/>
                <w:rFonts w:ascii="Traditional Arabic" w:hAnsi="Traditional Arabic" w:cs="Traditional Arabic"/>
                <w:rtl/>
              </w:rPr>
              <w:footnoteReference w:id="15"/>
            </w:r>
            <w:r w:rsidR="002855C8" w:rsidRPr="005D7E13">
              <w:rPr>
                <w:rFonts w:ascii="Traditional Arabic" w:hAnsi="Traditional Arabic" w:cs="Traditional Arabic"/>
                <w:rtl/>
              </w:rPr>
              <w:t>.</w:t>
            </w:r>
          </w:p>
        </w:tc>
        <w:tc>
          <w:tcPr>
            <w:tcW w:w="709" w:type="dxa"/>
          </w:tcPr>
          <w:p w14:paraId="10E4B3C9" w14:textId="77777777" w:rsidR="00D223B1" w:rsidRPr="00526426" w:rsidRDefault="00D223B1" w:rsidP="00D223B1">
            <w:pPr>
              <w:bidi/>
              <w:rPr>
                <w:rFonts w:ascii="Tw Cen MT" w:eastAsia="SimSun" w:hAnsi="Tw Cen MT" w:cs="Andalus"/>
                <w:sz w:val="20"/>
                <w:szCs w:val="20"/>
              </w:rPr>
            </w:pPr>
            <w:r w:rsidRPr="00526426">
              <w:rPr>
                <w:rFonts w:ascii="Tw Cen MT" w:eastAsia="SimSun" w:hAnsi="Tw Cen MT" w:cs="Andalus"/>
                <w:sz w:val="20"/>
                <w:szCs w:val="20"/>
              </w:rPr>
              <w:t>RT3</w:t>
            </w:r>
          </w:p>
        </w:tc>
      </w:tr>
    </w:tbl>
    <w:p w14:paraId="7E244836" w14:textId="77777777" w:rsidR="006F0092" w:rsidRDefault="006F0092" w:rsidP="00D223B1">
      <w:pPr>
        <w:bidi/>
        <w:rPr>
          <w:rFonts w:ascii="Tw Cen MT" w:hAnsi="Tw Cen MT" w:cs="Andalus"/>
          <w:sz w:val="20"/>
          <w:szCs w:val="20"/>
          <w:u w:val="single"/>
          <w:rtl/>
        </w:rPr>
      </w:pPr>
    </w:p>
    <w:p w14:paraId="50F32D03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1C12AD6D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1393E034" w14:textId="77777777" w:rsidR="00963DEA" w:rsidRDefault="00963DEA" w:rsidP="00963DEA">
      <w:pPr>
        <w:rPr>
          <w:rFonts w:ascii="Tw Cen MT" w:hAnsi="Tw Cen MT"/>
          <w:sz w:val="20"/>
          <w:szCs w:val="20"/>
        </w:rPr>
      </w:pPr>
    </w:p>
    <w:p w14:paraId="2B0CE7CF" w14:textId="60F7520A" w:rsidR="00963DEA" w:rsidRPr="0002524C" w:rsidRDefault="00D223B1" w:rsidP="00D223B1">
      <w:pPr>
        <w:bidi/>
        <w:rPr>
          <w:rFonts w:ascii="Tw Cen MT" w:hAnsi="Tw Cen MT"/>
          <w:sz w:val="20"/>
          <w:szCs w:val="20"/>
        </w:rPr>
      </w:pPr>
      <w:r>
        <w:rPr>
          <w:rFonts w:ascii="Tw Cen MT" w:hAnsi="Tw Cen MT" w:hint="cs"/>
          <w:sz w:val="20"/>
          <w:szCs w:val="20"/>
          <w:rtl/>
        </w:rPr>
        <w:t xml:space="preserve">توقيع وختم الشركة                                                                            </w:t>
      </w:r>
      <w:proofErr w:type="gramStart"/>
      <w:r>
        <w:rPr>
          <w:rFonts w:ascii="Tw Cen MT" w:hAnsi="Tw Cen MT" w:hint="cs"/>
          <w:sz w:val="20"/>
          <w:szCs w:val="20"/>
          <w:rtl/>
        </w:rPr>
        <w:t>توقيع  وختم</w:t>
      </w:r>
      <w:proofErr w:type="gramEnd"/>
      <w:r>
        <w:rPr>
          <w:rFonts w:ascii="Tw Cen MT" w:hAnsi="Tw Cen MT" w:hint="cs"/>
          <w:sz w:val="20"/>
          <w:szCs w:val="20"/>
          <w:rtl/>
        </w:rPr>
        <w:t xml:space="preserve">  مكتب الضبط للهيأة العليا للاتصال السمعي البصري </w:t>
      </w:r>
    </w:p>
    <w:p w14:paraId="2925BD87" w14:textId="77777777" w:rsidR="00963DEA" w:rsidRPr="00473D86" w:rsidRDefault="00963DEA" w:rsidP="00F87F2E">
      <w:pPr>
        <w:rPr>
          <w:rFonts w:ascii="Tw Cen MT" w:hAnsi="Tw Cen MT"/>
        </w:rPr>
      </w:pPr>
    </w:p>
    <w:sectPr w:rsidR="00963DEA" w:rsidRPr="00473D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0CB10" w14:textId="77777777" w:rsidR="001D07F0" w:rsidRDefault="001D07F0" w:rsidP="00963DEA">
      <w:r>
        <w:separator/>
      </w:r>
    </w:p>
  </w:endnote>
  <w:endnote w:type="continuationSeparator" w:id="0">
    <w:p w14:paraId="64B58F69" w14:textId="77777777" w:rsidR="001D07F0" w:rsidRDefault="001D07F0" w:rsidP="00963DEA">
      <w:r>
        <w:continuationSeparator/>
      </w:r>
    </w:p>
  </w:endnote>
  <w:endnote w:type="continuationNotice" w:id="1">
    <w:p w14:paraId="04E66E47" w14:textId="77777777" w:rsidR="001D07F0" w:rsidRDefault="001D0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C7A9B" w14:textId="77777777" w:rsidR="00831285" w:rsidRDefault="008312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62B34" w14:textId="77777777" w:rsidR="001D07F0" w:rsidRDefault="001D07F0" w:rsidP="00963DEA">
      <w:r>
        <w:separator/>
      </w:r>
    </w:p>
  </w:footnote>
  <w:footnote w:type="continuationSeparator" w:id="0">
    <w:p w14:paraId="306CAE08" w14:textId="77777777" w:rsidR="001D07F0" w:rsidRDefault="001D07F0" w:rsidP="00963DEA">
      <w:r>
        <w:continuationSeparator/>
      </w:r>
    </w:p>
  </w:footnote>
  <w:footnote w:type="continuationNotice" w:id="1">
    <w:p w14:paraId="196064DB" w14:textId="77777777" w:rsidR="001D07F0" w:rsidRDefault="001D07F0"/>
  </w:footnote>
  <w:footnote w:id="2">
    <w:p w14:paraId="363315B2" w14:textId="77777777" w:rsidR="00963DEA" w:rsidRDefault="00963DEA" w:rsidP="00C96399">
      <w:pPr>
        <w:pStyle w:val="Notedebasdepage"/>
        <w:bidi/>
      </w:pPr>
      <w:r>
        <w:rPr>
          <w:rStyle w:val="Appelnotedebasdep"/>
        </w:rPr>
        <w:footnoteRef/>
      </w:r>
      <w:r>
        <w:t xml:space="preserve"> </w:t>
      </w:r>
      <w:r w:rsidR="0088115F">
        <w:rPr>
          <w:rFonts w:ascii="Tw Cen MT" w:hAnsi="Tw Cen MT" w:hint="cs"/>
          <w:sz w:val="18"/>
          <w:szCs w:val="18"/>
          <w:rtl/>
        </w:rPr>
        <w:t>استلام الملف من طرف الهيئة</w:t>
      </w:r>
      <w:r w:rsidR="00D93EAD">
        <w:rPr>
          <w:rFonts w:ascii="Tw Cen MT" w:hAnsi="Tw Cen MT" w:hint="cs"/>
          <w:sz w:val="18"/>
          <w:szCs w:val="18"/>
          <w:rtl/>
        </w:rPr>
        <w:t xml:space="preserve"> لا يقرُّ المطابقة والمصادقة على الوثائق المقدمة </w:t>
      </w:r>
      <w:r w:rsidR="0088115F">
        <w:rPr>
          <w:rFonts w:ascii="Tw Cen MT" w:hAnsi="Tw Cen MT" w:hint="cs"/>
          <w:sz w:val="18"/>
          <w:szCs w:val="18"/>
          <w:rtl/>
        </w:rPr>
        <w:t xml:space="preserve"> </w:t>
      </w:r>
    </w:p>
  </w:footnote>
  <w:footnote w:id="3">
    <w:p w14:paraId="60D4124C" w14:textId="77777777" w:rsidR="0062325B" w:rsidRPr="00D223B1" w:rsidRDefault="0062325B" w:rsidP="00C96399">
      <w:pPr>
        <w:pStyle w:val="Notedebasdepage"/>
        <w:bidi/>
        <w:rPr>
          <w:rFonts w:ascii="Tw Cen MT" w:hAnsi="Tw Cen MT"/>
          <w:sz w:val="18"/>
          <w:szCs w:val="18"/>
          <w:rtl/>
        </w:rPr>
      </w:pPr>
      <w:r>
        <w:rPr>
          <w:rStyle w:val="Appelnotedebasdep"/>
        </w:rPr>
        <w:footnoteRef/>
      </w:r>
      <w:r w:rsidR="00D168E3" w:rsidRPr="00D223B1">
        <w:rPr>
          <w:rFonts w:ascii="Tw Cen MT" w:hAnsi="Tw Cen MT" w:hint="eastAsia"/>
          <w:sz w:val="18"/>
          <w:szCs w:val="18"/>
          <w:rtl/>
        </w:rPr>
        <w:t>إذا</w:t>
      </w:r>
      <w:r w:rsidR="00D168E3" w:rsidRPr="00D223B1">
        <w:rPr>
          <w:rFonts w:ascii="Tw Cen MT" w:hAnsi="Tw Cen MT"/>
          <w:sz w:val="18"/>
          <w:szCs w:val="18"/>
          <w:rtl/>
        </w:rPr>
        <w:t xml:space="preserve"> </w:t>
      </w:r>
      <w:r w:rsidR="00D168E3" w:rsidRPr="00D223B1">
        <w:rPr>
          <w:rFonts w:ascii="Tw Cen MT" w:hAnsi="Tw Cen MT" w:hint="eastAsia"/>
          <w:sz w:val="18"/>
          <w:szCs w:val="18"/>
          <w:rtl/>
        </w:rPr>
        <w:t>كانت</w:t>
      </w:r>
      <w:r w:rsidR="00D168E3" w:rsidRPr="00D223B1">
        <w:rPr>
          <w:rFonts w:ascii="Tw Cen MT" w:hAnsi="Tw Cen MT"/>
          <w:sz w:val="18"/>
          <w:szCs w:val="18"/>
          <w:rtl/>
        </w:rPr>
        <w:t xml:space="preserve"> </w:t>
      </w:r>
      <w:r w:rsidR="00D168E3" w:rsidRPr="00D223B1">
        <w:rPr>
          <w:rFonts w:ascii="Tw Cen MT" w:hAnsi="Tw Cen MT" w:hint="eastAsia"/>
          <w:sz w:val="18"/>
          <w:szCs w:val="18"/>
          <w:rtl/>
        </w:rPr>
        <w:t>الشركة</w:t>
      </w:r>
      <w:r w:rsidR="00D168E3" w:rsidRPr="00D223B1">
        <w:rPr>
          <w:rFonts w:ascii="Tw Cen MT" w:hAnsi="Tw Cen MT"/>
          <w:sz w:val="18"/>
          <w:szCs w:val="18"/>
          <w:rtl/>
        </w:rPr>
        <w:t xml:space="preserve"> </w:t>
      </w:r>
      <w:r w:rsidR="00D168E3" w:rsidRPr="00D223B1">
        <w:rPr>
          <w:rFonts w:ascii="Tw Cen MT" w:hAnsi="Tw Cen MT" w:hint="eastAsia"/>
          <w:sz w:val="18"/>
          <w:szCs w:val="18"/>
          <w:rtl/>
        </w:rPr>
        <w:t>في</w:t>
      </w:r>
      <w:r w:rsidR="00D168E3" w:rsidRPr="00D223B1">
        <w:rPr>
          <w:rFonts w:ascii="Tw Cen MT" w:hAnsi="Tw Cen MT"/>
          <w:sz w:val="18"/>
          <w:szCs w:val="18"/>
          <w:rtl/>
        </w:rPr>
        <w:t xml:space="preserve"> </w:t>
      </w:r>
      <w:r w:rsidR="00D168E3" w:rsidRPr="00D223B1">
        <w:rPr>
          <w:rFonts w:ascii="Tw Cen MT" w:hAnsi="Tw Cen MT" w:hint="eastAsia"/>
          <w:sz w:val="18"/>
          <w:szCs w:val="18"/>
          <w:rtl/>
        </w:rPr>
        <w:t>طور</w:t>
      </w:r>
      <w:r w:rsidR="00D168E3" w:rsidRPr="00D223B1">
        <w:rPr>
          <w:rFonts w:ascii="Tw Cen MT" w:hAnsi="Tw Cen MT"/>
          <w:sz w:val="18"/>
          <w:szCs w:val="18"/>
          <w:rtl/>
        </w:rPr>
        <w:t xml:space="preserve"> </w:t>
      </w:r>
      <w:r w:rsidR="00D168E3" w:rsidRPr="00D223B1">
        <w:rPr>
          <w:rFonts w:ascii="Tw Cen MT" w:hAnsi="Tw Cen MT" w:hint="eastAsia"/>
          <w:sz w:val="18"/>
          <w:szCs w:val="18"/>
          <w:rtl/>
        </w:rPr>
        <w:t>التأسيس</w:t>
      </w:r>
    </w:p>
  </w:footnote>
  <w:footnote w:id="4">
    <w:p w14:paraId="42CED622" w14:textId="77777777" w:rsidR="0062325B" w:rsidRDefault="0062325B" w:rsidP="00C96399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 w:rsidR="009E07F4">
        <w:rPr>
          <w:rFonts w:hint="cs"/>
          <w:rtl/>
        </w:rPr>
        <w:t>نفس المرجع</w:t>
      </w:r>
      <w:r>
        <w:rPr>
          <w:rFonts w:hint="cs"/>
          <w:rtl/>
        </w:rPr>
        <w:t xml:space="preserve"> رقم </w:t>
      </w:r>
      <w:r w:rsidR="00597A52">
        <w:rPr>
          <w:rFonts w:hint="cs"/>
          <w:rtl/>
        </w:rPr>
        <w:t>2</w:t>
      </w:r>
    </w:p>
  </w:footnote>
  <w:footnote w:id="5">
    <w:p w14:paraId="13F9BF1B" w14:textId="77777777" w:rsidR="0062325B" w:rsidRDefault="0062325B" w:rsidP="00C96399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 w:rsidR="009E07F4">
        <w:rPr>
          <w:rFonts w:hint="cs"/>
          <w:rtl/>
        </w:rPr>
        <w:t>نفس المرجع</w:t>
      </w:r>
      <w:r w:rsidR="00D168E3">
        <w:rPr>
          <w:rFonts w:hint="cs"/>
          <w:rtl/>
        </w:rPr>
        <w:t xml:space="preserve"> رقم </w:t>
      </w:r>
      <w:r w:rsidR="009E07F4">
        <w:rPr>
          <w:rFonts w:hint="cs"/>
          <w:rtl/>
        </w:rPr>
        <w:t>2</w:t>
      </w:r>
    </w:p>
  </w:footnote>
  <w:footnote w:id="6">
    <w:p w14:paraId="6F251FBC" w14:textId="77777777" w:rsidR="00D168E3" w:rsidRDefault="00D168E3" w:rsidP="00C96399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 w:rsidR="009E07F4">
        <w:rPr>
          <w:rFonts w:hint="cs"/>
          <w:rtl/>
        </w:rPr>
        <w:t>نفس المرجع رقم 2</w:t>
      </w:r>
    </w:p>
  </w:footnote>
  <w:footnote w:id="7">
    <w:p w14:paraId="7E3F6096" w14:textId="77777777" w:rsidR="009A391E" w:rsidRDefault="009A391E" w:rsidP="00C96399">
      <w:pPr>
        <w:pStyle w:val="Notedebasdepage"/>
        <w:bidi/>
      </w:pPr>
      <w:r>
        <w:rPr>
          <w:rStyle w:val="Appelnotedebasdep"/>
        </w:rPr>
        <w:footnoteRef/>
      </w:r>
      <w:r>
        <w:t xml:space="preserve"> </w:t>
      </w:r>
      <w:r w:rsidR="006B7C17" w:rsidRPr="00D223B1">
        <w:rPr>
          <w:rFonts w:hint="cs"/>
          <w:rtl/>
        </w:rPr>
        <w:t>في حال لم يحصل المتعهد المؤهل بعد على 10</w:t>
      </w:r>
      <w:r w:rsidR="006B7C17" w:rsidRPr="00D223B1">
        <w:rPr>
          <w:rtl/>
        </w:rPr>
        <w:t>%</w:t>
      </w:r>
      <w:r w:rsidR="006B7C17" w:rsidRPr="00D223B1">
        <w:rPr>
          <w:rFonts w:hint="cs"/>
          <w:rtl/>
        </w:rPr>
        <w:t xml:space="preserve"> من رأس المال وحقوق التصويت</w:t>
      </w:r>
    </w:p>
  </w:footnote>
  <w:footnote w:id="8">
    <w:p w14:paraId="60694CE8" w14:textId="77777777" w:rsidR="009E07F4" w:rsidRDefault="009E07F4" w:rsidP="00C96399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نفس المرجع رقم 6</w:t>
      </w:r>
    </w:p>
  </w:footnote>
  <w:footnote w:id="9">
    <w:p w14:paraId="42B84835" w14:textId="0B132CD7" w:rsidR="00BE3E3C" w:rsidRDefault="00BE3E3C" w:rsidP="00C96399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 w:rsidRPr="00BE3E3C">
        <w:rPr>
          <w:rtl/>
        </w:rPr>
        <w:t xml:space="preserve">في حال </w:t>
      </w:r>
      <w:r w:rsidRPr="00BE3E3C">
        <w:rPr>
          <w:rFonts w:hint="cs"/>
          <w:rtl/>
        </w:rPr>
        <w:t xml:space="preserve">ما إذا كانت </w:t>
      </w:r>
      <w:r w:rsidRPr="00BE3E3C">
        <w:rPr>
          <w:rtl/>
        </w:rPr>
        <w:t xml:space="preserve">الشركة الحالمة للمشروع </w:t>
      </w:r>
      <w:r w:rsidRPr="00BE3E3C">
        <w:rPr>
          <w:rFonts w:hint="cs"/>
          <w:rtl/>
        </w:rPr>
        <w:t>متواجدة مسبقا وتزاول نشاطا أو عدة نشاطات مختلفة عن النشاط موضوع الترخيص</w:t>
      </w:r>
    </w:p>
  </w:footnote>
  <w:footnote w:id="10">
    <w:p w14:paraId="32B6F09F" w14:textId="77777777" w:rsidR="00BE3E3C" w:rsidRDefault="00BE3E3C" w:rsidP="00C96399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نفس المرجع رقم 8</w:t>
      </w:r>
    </w:p>
  </w:footnote>
  <w:footnote w:id="11">
    <w:p w14:paraId="2F39D5A9" w14:textId="77777777" w:rsidR="00BE3E3C" w:rsidRDefault="00BE3E3C" w:rsidP="00C96399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نفس المرجع رقم 8</w:t>
      </w:r>
    </w:p>
  </w:footnote>
  <w:footnote w:id="12">
    <w:p w14:paraId="58C67C53" w14:textId="77777777" w:rsidR="00BE3E3C" w:rsidRDefault="00BE3E3C" w:rsidP="00C96399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نفس المرجع رقم 8</w:t>
      </w:r>
    </w:p>
  </w:footnote>
  <w:footnote w:id="13">
    <w:p w14:paraId="519C6460" w14:textId="77777777" w:rsidR="005C09DC" w:rsidRDefault="005C09DC" w:rsidP="00C96399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نفس المرجع رقم 8</w:t>
      </w:r>
    </w:p>
  </w:footnote>
  <w:footnote w:id="14">
    <w:p w14:paraId="77C3AA1D" w14:textId="77777777" w:rsidR="005C09DC" w:rsidRDefault="005C09DC" w:rsidP="00C96399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نفس المرجع رقم 8</w:t>
      </w:r>
    </w:p>
  </w:footnote>
  <w:footnote w:id="15">
    <w:p w14:paraId="3191DAD9" w14:textId="77777777" w:rsidR="002855C8" w:rsidRDefault="002855C8" w:rsidP="002855C8">
      <w:pPr>
        <w:pStyle w:val="Notedebasdepage"/>
        <w:bidi/>
      </w:pPr>
      <w:r>
        <w:rPr>
          <w:rStyle w:val="Appelnotedebasdep"/>
        </w:rPr>
        <w:footnoteRef/>
      </w:r>
      <w:r>
        <w:t xml:space="preserve"> </w:t>
      </w:r>
      <w:r w:rsidRPr="000B75F8">
        <w:rPr>
          <w:rtl/>
        </w:rPr>
        <w:t xml:space="preserve">في حال </w:t>
      </w:r>
      <w:r w:rsidRPr="000B75F8">
        <w:rPr>
          <w:rFonts w:hint="cs"/>
          <w:rtl/>
        </w:rPr>
        <w:t>الاستعانة</w:t>
      </w:r>
      <w:r w:rsidRPr="000B75F8">
        <w:rPr>
          <w:rtl/>
        </w:rPr>
        <w:t xml:space="preserve"> بطرف آخر من أجل إيواء منصة الإرسال/البث (متعهد الاتصال السمعي البصري أو شركة </w:t>
      </w:r>
      <w:r w:rsidRPr="000B75F8">
        <w:rPr>
          <w:rFonts w:hint="cs"/>
          <w:rtl/>
        </w:rPr>
        <w:t>اتصالات</w:t>
      </w:r>
      <w:r w:rsidRPr="000B75F8">
        <w:rPr>
          <w:rtl/>
        </w:rPr>
        <w:t xml:space="preserve"> أو غيرهما) أو إذا كان طرف آخر هو المسؤول عن الإرسال/البث (موزع مقدم خدمات تقنية</w:t>
      </w:r>
      <w:r w:rsidRPr="000B75F8">
        <w:rPr>
          <w:rFonts w:hint="cs"/>
          <w:rtl/>
        </w:rPr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D4975" w14:textId="77777777" w:rsidR="00831285" w:rsidRDefault="0083128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7EA"/>
    <w:multiLevelType w:val="hybridMultilevel"/>
    <w:tmpl w:val="20C0A9F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33229B"/>
    <w:multiLevelType w:val="hybridMultilevel"/>
    <w:tmpl w:val="759C7D0A"/>
    <w:lvl w:ilvl="0" w:tplc="4EDA539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A5457"/>
    <w:multiLevelType w:val="hybridMultilevel"/>
    <w:tmpl w:val="E65275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EA"/>
    <w:rsid w:val="000313BF"/>
    <w:rsid w:val="0004438A"/>
    <w:rsid w:val="000601AA"/>
    <w:rsid w:val="00070383"/>
    <w:rsid w:val="000A7925"/>
    <w:rsid w:val="000C3667"/>
    <w:rsid w:val="000F1515"/>
    <w:rsid w:val="00125655"/>
    <w:rsid w:val="001C4BA3"/>
    <w:rsid w:val="001D07F0"/>
    <w:rsid w:val="001E287C"/>
    <w:rsid w:val="001E71D4"/>
    <w:rsid w:val="001F0FD9"/>
    <w:rsid w:val="00205C30"/>
    <w:rsid w:val="002442D7"/>
    <w:rsid w:val="00261180"/>
    <w:rsid w:val="002736B2"/>
    <w:rsid w:val="002741FF"/>
    <w:rsid w:val="002855C8"/>
    <w:rsid w:val="002A0D8F"/>
    <w:rsid w:val="002D2992"/>
    <w:rsid w:val="00304A20"/>
    <w:rsid w:val="00316340"/>
    <w:rsid w:val="003E0AF3"/>
    <w:rsid w:val="003E73D4"/>
    <w:rsid w:val="003F771B"/>
    <w:rsid w:val="00417BE8"/>
    <w:rsid w:val="004241F9"/>
    <w:rsid w:val="004472D9"/>
    <w:rsid w:val="00450F25"/>
    <w:rsid w:val="004A2886"/>
    <w:rsid w:val="00515BB9"/>
    <w:rsid w:val="0053459C"/>
    <w:rsid w:val="00545D61"/>
    <w:rsid w:val="00553B3C"/>
    <w:rsid w:val="0058115E"/>
    <w:rsid w:val="00597A52"/>
    <w:rsid w:val="005A0395"/>
    <w:rsid w:val="005A0469"/>
    <w:rsid w:val="005B2AB4"/>
    <w:rsid w:val="005C09DC"/>
    <w:rsid w:val="0062325B"/>
    <w:rsid w:val="00642479"/>
    <w:rsid w:val="006B7C17"/>
    <w:rsid w:val="006C4C8E"/>
    <w:rsid w:val="006F0092"/>
    <w:rsid w:val="00725F38"/>
    <w:rsid w:val="0073016E"/>
    <w:rsid w:val="00772524"/>
    <w:rsid w:val="007D117A"/>
    <w:rsid w:val="007D1A23"/>
    <w:rsid w:val="007D7EE5"/>
    <w:rsid w:val="00801744"/>
    <w:rsid w:val="00831285"/>
    <w:rsid w:val="008733A9"/>
    <w:rsid w:val="0088115F"/>
    <w:rsid w:val="008F6DE6"/>
    <w:rsid w:val="00963DEA"/>
    <w:rsid w:val="009A0596"/>
    <w:rsid w:val="009A1DDE"/>
    <w:rsid w:val="009A391E"/>
    <w:rsid w:val="009A5486"/>
    <w:rsid w:val="009B2122"/>
    <w:rsid w:val="009E07F4"/>
    <w:rsid w:val="009E322C"/>
    <w:rsid w:val="00A06ABD"/>
    <w:rsid w:val="00A06CC7"/>
    <w:rsid w:val="00A1160C"/>
    <w:rsid w:val="00A24BEF"/>
    <w:rsid w:val="00A46012"/>
    <w:rsid w:val="00A81CA7"/>
    <w:rsid w:val="00A81E21"/>
    <w:rsid w:val="00AB1696"/>
    <w:rsid w:val="00AF2FB5"/>
    <w:rsid w:val="00B26331"/>
    <w:rsid w:val="00B31151"/>
    <w:rsid w:val="00B33BBE"/>
    <w:rsid w:val="00B71474"/>
    <w:rsid w:val="00B87233"/>
    <w:rsid w:val="00BC419A"/>
    <w:rsid w:val="00BE0C8F"/>
    <w:rsid w:val="00BE3E3C"/>
    <w:rsid w:val="00C24D7F"/>
    <w:rsid w:val="00C96399"/>
    <w:rsid w:val="00CC3DA9"/>
    <w:rsid w:val="00CF7204"/>
    <w:rsid w:val="00D013BC"/>
    <w:rsid w:val="00D13DC1"/>
    <w:rsid w:val="00D168E3"/>
    <w:rsid w:val="00D223B1"/>
    <w:rsid w:val="00D93EAD"/>
    <w:rsid w:val="00DB14AF"/>
    <w:rsid w:val="00DD2DE1"/>
    <w:rsid w:val="00DD5754"/>
    <w:rsid w:val="00DE13CD"/>
    <w:rsid w:val="00E703FE"/>
    <w:rsid w:val="00E93509"/>
    <w:rsid w:val="00EE1665"/>
    <w:rsid w:val="00EF0FA5"/>
    <w:rsid w:val="00F57F59"/>
    <w:rsid w:val="00F6433A"/>
    <w:rsid w:val="00F87F2E"/>
    <w:rsid w:val="00FA4E54"/>
    <w:rsid w:val="00FC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14F1"/>
  <w15:docId w15:val="{8002FE66-7C77-4A71-9757-85E9C141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63DE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63DE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63DE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9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99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71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1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71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1D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E0A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0A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0AF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0A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0AF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472D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3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8EF1-F032-4936-A92B-982BC09F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 El Hammoumi</cp:lastModifiedBy>
  <cp:revision>7</cp:revision>
  <cp:lastPrinted>2017-03-08T11:10:00Z</cp:lastPrinted>
  <dcterms:created xsi:type="dcterms:W3CDTF">2017-05-22T16:37:00Z</dcterms:created>
  <dcterms:modified xsi:type="dcterms:W3CDTF">2017-05-24T16:19:00Z</dcterms:modified>
</cp:coreProperties>
</file>