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5D" w:rsidRDefault="004C265D" w:rsidP="004C265D">
      <w:pPr>
        <w:tabs>
          <w:tab w:val="left" w:pos="2864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386D5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استمارة الطلب</w:t>
      </w:r>
    </w:p>
    <w:p w:rsidR="004C265D" w:rsidRDefault="004C265D" w:rsidP="004C265D">
      <w:pPr>
        <w:tabs>
          <w:tab w:val="left" w:pos="2864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الإذن بتسويق الخدمات السمعية البصرية حسب الطلب</w:t>
      </w:r>
    </w:p>
    <w:p w:rsidR="004C265D" w:rsidRPr="00747230" w:rsidRDefault="004C265D" w:rsidP="004C265D">
      <w:pPr>
        <w:pStyle w:val="Paragraphedeliste"/>
        <w:numPr>
          <w:ilvl w:val="0"/>
          <w:numId w:val="24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74723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موضوع الطلب:</w:t>
      </w:r>
    </w:p>
    <w:p w:rsidR="004C265D" w:rsidRPr="00747230" w:rsidRDefault="004C265D" w:rsidP="004C265D">
      <w:pPr>
        <w:pStyle w:val="Paragraphedeliste"/>
        <w:numPr>
          <w:ilvl w:val="0"/>
          <w:numId w:val="25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الاسم التجاري للخدمة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p w:rsidR="004C265D" w:rsidRPr="00747230" w:rsidRDefault="004C265D" w:rsidP="004C265D">
      <w:pPr>
        <w:pStyle w:val="Paragraphedeliste"/>
        <w:numPr>
          <w:ilvl w:val="0"/>
          <w:numId w:val="25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وصف مفص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ّ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 للخدمة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p w:rsidR="004C265D" w:rsidRPr="00747230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C265D" w:rsidRPr="00C325CE" w:rsidRDefault="004C265D" w:rsidP="004C265D">
      <w:pPr>
        <w:pStyle w:val="Paragraphedeliste"/>
        <w:numPr>
          <w:ilvl w:val="0"/>
          <w:numId w:val="25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المدة المطلوبة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     سنة</w:t>
      </w:r>
    </w:p>
    <w:p w:rsidR="004C265D" w:rsidRDefault="004C265D" w:rsidP="004C265D">
      <w:pPr>
        <w:pStyle w:val="Paragraphedeliste"/>
        <w:numPr>
          <w:ilvl w:val="0"/>
          <w:numId w:val="24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903E8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هوية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مقدم الطلب</w:t>
      </w:r>
      <w:r w:rsidRPr="00903E8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:</w:t>
      </w:r>
    </w:p>
    <w:p w:rsidR="004C265D" w:rsidRPr="00C325CE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اسم الشركة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4C265D" w:rsidRPr="00C325CE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الشكل القانوني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4C265D" w:rsidRPr="00C325CE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ورقم التسجيل في السجل التجاري أو ما يعادله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4C265D" w:rsidRPr="00C325CE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موضوع الخدمة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4C265D" w:rsidRPr="00C325CE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أنشطة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فعلية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4C265D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عنوان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المقر الرئيسي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p w:rsidR="004C265D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الهاتف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                   الفاكس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                     ال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بريد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الالكتروني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p w:rsidR="004C265D" w:rsidRPr="00747230" w:rsidRDefault="004C265D" w:rsidP="004C2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المسيرون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126"/>
        <w:gridCol w:w="2442"/>
      </w:tblGrid>
      <w:tr w:rsidR="004C265D" w:rsidTr="004D3709">
        <w:tc>
          <w:tcPr>
            <w:tcW w:w="2376" w:type="dxa"/>
            <w:vAlign w:val="center"/>
          </w:tcPr>
          <w:p w:rsidR="004C265D" w:rsidRPr="00903E8E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903E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الهوية</w:t>
            </w:r>
          </w:p>
        </w:tc>
        <w:tc>
          <w:tcPr>
            <w:tcW w:w="2268" w:type="dxa"/>
            <w:vAlign w:val="center"/>
          </w:tcPr>
          <w:p w:rsidR="004C265D" w:rsidRPr="00903E8E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903E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الصفة</w:t>
            </w:r>
          </w:p>
        </w:tc>
        <w:tc>
          <w:tcPr>
            <w:tcW w:w="2126" w:type="dxa"/>
            <w:vAlign w:val="center"/>
          </w:tcPr>
          <w:p w:rsidR="004C265D" w:rsidRPr="00903E8E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903E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الجنسية</w:t>
            </w:r>
          </w:p>
        </w:tc>
        <w:tc>
          <w:tcPr>
            <w:tcW w:w="2442" w:type="dxa"/>
            <w:vAlign w:val="center"/>
          </w:tcPr>
          <w:p w:rsidR="004C265D" w:rsidRPr="00903E8E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903E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رقم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البطاقة الوطنية</w:t>
            </w:r>
          </w:p>
        </w:tc>
      </w:tr>
      <w:tr w:rsidR="004C265D" w:rsidTr="004D3709">
        <w:tc>
          <w:tcPr>
            <w:tcW w:w="23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6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12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44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4C265D" w:rsidTr="004D3709">
        <w:tc>
          <w:tcPr>
            <w:tcW w:w="23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6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12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44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4C265D" w:rsidTr="004D3709">
        <w:trPr>
          <w:trHeight w:val="453"/>
        </w:trPr>
        <w:tc>
          <w:tcPr>
            <w:tcW w:w="23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6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12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44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4C265D" w:rsidRDefault="004C265D" w:rsidP="004C265D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</w:p>
    <w:p w:rsidR="004C265D" w:rsidRPr="00655791" w:rsidRDefault="004C265D" w:rsidP="004C265D">
      <w:pPr>
        <w:pStyle w:val="Paragraphedeliste"/>
        <w:numPr>
          <w:ilvl w:val="0"/>
          <w:numId w:val="24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65579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lastRenderedPageBreak/>
        <w:t>معلومات حول الخدمة موضوع التسويق</w:t>
      </w:r>
    </w:p>
    <w:p w:rsidR="004C265D" w:rsidRPr="00747230" w:rsidRDefault="004C265D" w:rsidP="004C265D">
      <w:pPr>
        <w:pStyle w:val="Paragraphedeliste"/>
        <w:numPr>
          <w:ilvl w:val="0"/>
          <w:numId w:val="26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u w:val="single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الأنظمة التقنية للوضع رهن الإشارة </w:t>
      </w:r>
    </w:p>
    <w:p w:rsidR="004C265D" w:rsidRPr="00747230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وصف مفصل لل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وسائل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التقنية لتوفير الخدمة</w:t>
      </w: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بالنسبة للجمهور وولوج هذا الأخير 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يها</w:t>
      </w:r>
    </w:p>
    <w:p w:rsidR="004C265D" w:rsidRPr="00747230" w:rsidRDefault="004C265D" w:rsidP="004C265D">
      <w:pPr>
        <w:pStyle w:val="Paragraphedeliste"/>
        <w:numPr>
          <w:ilvl w:val="0"/>
          <w:numId w:val="26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u w:val="single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الأنظمة</w:t>
      </w:r>
      <w:r w:rsidRPr="00747230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 المالية للاشتراك</w:t>
      </w:r>
    </w:p>
    <w:p w:rsidR="004C265D" w:rsidRPr="00747230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وصف مفصل للشروط و</w:t>
      </w:r>
      <w:r w:rsidRPr="00501D4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الأنظمة</w:t>
      </w:r>
      <w:r w:rsidRPr="0074723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المالية المتعلقة بالاشتراك واستعمال الخدمة</w:t>
      </w:r>
    </w:p>
    <w:p w:rsidR="004C265D" w:rsidRDefault="004C265D" w:rsidP="004C265D">
      <w:pPr>
        <w:pStyle w:val="Paragraphedeliste"/>
        <w:numPr>
          <w:ilvl w:val="0"/>
          <w:numId w:val="26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u w:val="single"/>
          <w:lang w:bidi="ar-MA"/>
        </w:rPr>
      </w:pPr>
      <w:r w:rsidRPr="00747230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توقعات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رقم المعاملات</w:t>
      </w:r>
      <w:r w:rsidRPr="00747230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 (بالنسبة للمدة المطلوبة للإذن)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275"/>
        <w:gridCol w:w="1418"/>
        <w:gridCol w:w="1276"/>
        <w:gridCol w:w="1131"/>
        <w:gridCol w:w="1151"/>
        <w:gridCol w:w="1152"/>
      </w:tblGrid>
      <w:tr w:rsidR="004C265D" w:rsidTr="004D3709">
        <w:trPr>
          <w:trHeight w:val="240"/>
        </w:trPr>
        <w:tc>
          <w:tcPr>
            <w:tcW w:w="1809" w:type="dxa"/>
            <w:vMerge w:val="restart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اسم الخدمة</w:t>
            </w:r>
          </w:p>
        </w:tc>
        <w:tc>
          <w:tcPr>
            <w:tcW w:w="2693" w:type="dxa"/>
            <w:gridSpan w:val="2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السنة الأولى</w:t>
            </w:r>
          </w:p>
        </w:tc>
        <w:tc>
          <w:tcPr>
            <w:tcW w:w="2407" w:type="dxa"/>
            <w:gridSpan w:val="2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السنة الثانية</w:t>
            </w:r>
          </w:p>
        </w:tc>
        <w:tc>
          <w:tcPr>
            <w:tcW w:w="2303" w:type="dxa"/>
            <w:gridSpan w:val="2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السنة الثالثة</w:t>
            </w:r>
          </w:p>
        </w:tc>
      </w:tr>
      <w:tr w:rsidR="004C265D" w:rsidTr="004D3709">
        <w:trPr>
          <w:trHeight w:val="739"/>
        </w:trPr>
        <w:tc>
          <w:tcPr>
            <w:tcW w:w="1809" w:type="dxa"/>
            <w:vMerge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</w:tc>
        <w:tc>
          <w:tcPr>
            <w:tcW w:w="1275" w:type="dxa"/>
            <w:vAlign w:val="center"/>
          </w:tcPr>
          <w:p w:rsidR="004C265D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عدد المشتركين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 و/أو الولوج المؤدى عنه</w:t>
            </w:r>
          </w:p>
        </w:tc>
        <w:tc>
          <w:tcPr>
            <w:tcW w:w="1418" w:type="dxa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رقم المعاملات خارج الرسوم</w:t>
            </w:r>
          </w:p>
        </w:tc>
        <w:tc>
          <w:tcPr>
            <w:tcW w:w="1276" w:type="dxa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F315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عدد المشتركين و/أو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الولوج المؤدى عنه</w:t>
            </w:r>
          </w:p>
        </w:tc>
        <w:tc>
          <w:tcPr>
            <w:tcW w:w="1131" w:type="dxa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رقم المعاملات خارج الرسوم</w:t>
            </w:r>
          </w:p>
        </w:tc>
        <w:tc>
          <w:tcPr>
            <w:tcW w:w="1151" w:type="dxa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F315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عدد</w:t>
            </w:r>
            <w:r w:rsidRPr="00F315E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315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المشتركين</w:t>
            </w:r>
            <w:r w:rsidRPr="00F315E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315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F315E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Pr="00F315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أو</w:t>
            </w:r>
            <w:r w:rsidRPr="00F315E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الولوج المؤدى عنه</w:t>
            </w:r>
          </w:p>
        </w:tc>
        <w:tc>
          <w:tcPr>
            <w:tcW w:w="1152" w:type="dxa"/>
            <w:vAlign w:val="center"/>
          </w:tcPr>
          <w:p w:rsidR="004C265D" w:rsidRPr="00A83F1B" w:rsidRDefault="004C265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رقم المعاملات خارج الرسوم</w:t>
            </w:r>
          </w:p>
        </w:tc>
      </w:tr>
      <w:tr w:rsidR="004C265D" w:rsidTr="004D3709">
        <w:tc>
          <w:tcPr>
            <w:tcW w:w="1809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4C265D" w:rsidTr="004D3709">
        <w:tc>
          <w:tcPr>
            <w:tcW w:w="1809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4C265D" w:rsidTr="004D3709">
        <w:tc>
          <w:tcPr>
            <w:tcW w:w="1809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4C265D" w:rsidTr="004D3709">
        <w:tc>
          <w:tcPr>
            <w:tcW w:w="1809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4C265D" w:rsidRDefault="004C265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</w:tbl>
    <w:p w:rsidR="004C265D" w:rsidRPr="00F315E6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pStyle w:val="Paragraphedeliste"/>
        <w:numPr>
          <w:ilvl w:val="0"/>
          <w:numId w:val="26"/>
        </w:numPr>
        <w:bidi/>
        <w:jc w:val="both"/>
        <w:rPr>
          <w:rFonts w:ascii="Traditional Arabic" w:hAnsi="Traditional Arabic" w:cs="Traditional Arabic"/>
          <w:sz w:val="32"/>
          <w:szCs w:val="32"/>
          <w:u w:val="single"/>
          <w:rtl/>
          <w:lang w:bidi="ar-MA"/>
        </w:rPr>
      </w:pPr>
      <w:r w:rsidRPr="00747230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بيع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ال</w:t>
      </w:r>
      <w:r w:rsidRPr="00747230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مساحات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الإشهارية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(الإشارة إلى طبيعة وحجم ورقم معاملات عمليات بيع المساحات الإشهارية المحتملة)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C265D" w:rsidRPr="006531D9" w:rsidRDefault="004C265D" w:rsidP="004C265D">
      <w:pPr>
        <w:pStyle w:val="Paragraphedeliste"/>
        <w:numPr>
          <w:ilvl w:val="0"/>
          <w:numId w:val="26"/>
        </w:numPr>
        <w:bidi/>
        <w:jc w:val="both"/>
        <w:rPr>
          <w:rFonts w:ascii="Traditional Arabic" w:hAnsi="Traditional Arabic" w:cs="Traditional Arabic"/>
          <w:sz w:val="32"/>
          <w:szCs w:val="32"/>
          <w:u w:val="single"/>
          <w:lang w:bidi="ar-MA"/>
        </w:rPr>
      </w:pPr>
      <w:r w:rsidRPr="006531D9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lastRenderedPageBreak/>
        <w:t>معلومات تقنية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 </w:t>
      </w:r>
      <w:r w:rsidRPr="006531D9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:</w:t>
      </w:r>
    </w:p>
    <w:p w:rsidR="004C265D" w:rsidRPr="006531D9" w:rsidRDefault="004C265D" w:rsidP="004C265D">
      <w:pPr>
        <w:pStyle w:val="Paragraphedeliste"/>
        <w:numPr>
          <w:ilvl w:val="0"/>
          <w:numId w:val="27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6531D9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معلومات عامة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: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التكنولوجيا:                    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3760A12A" wp14:editId="11138F25">
            <wp:extent cx="123825" cy="1524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AF56ED">
        <w:rPr>
          <w:rFonts w:ascii="Traditional Arabic" w:hAnsi="Traditional Arabic" w:cs="Traditional Arabic"/>
          <w:sz w:val="32"/>
          <w:szCs w:val="32"/>
          <w:rtl/>
          <w:lang w:bidi="ar-MA"/>
        </w:rPr>
        <w:t>عبر الساتل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4B5FDE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مناسبة</w:t>
      </w:r>
      <w:r w:rsidRPr="004B5F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)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36672B79" wp14:editId="2EFBA12B">
            <wp:extent cx="109855" cy="146050"/>
            <wp:effectExtent l="0" t="0" r="444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B059C6">
        <w:rPr>
          <w:rFonts w:ascii="Traditional Arabic" w:hAnsi="Traditional Arabic" w:cs="Traditional Arabic"/>
          <w:sz w:val="32"/>
          <w:szCs w:val="32"/>
          <w:rtl/>
          <w:lang w:bidi="ar-MA"/>
        </w:rPr>
        <w:t>عبر</w:t>
      </w: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</w:t>
      </w:r>
      <w:r w:rsidRPr="00501D4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</w:t>
      </w: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ويب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</w:t>
      </w: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6531D9"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0662AACB" wp14:editId="123EDBC1">
            <wp:extent cx="112395" cy="146685"/>
            <wp:effectExtent l="0" t="0" r="1905" b="571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آخر (مع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التحديد)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</w:t>
      </w:r>
    </w:p>
    <w:p w:rsidR="004C265D" w:rsidRDefault="004C265D" w:rsidP="004C265D">
      <w:pPr>
        <w:pStyle w:val="Paragraphedeliste"/>
        <w:numPr>
          <w:ilvl w:val="0"/>
          <w:numId w:val="27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منصة</w:t>
      </w:r>
      <w:r w:rsidRPr="00AF56ED" w:rsidDel="00AF56E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6531D9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البث </w:t>
      </w:r>
      <w:r w:rsidRPr="00501D43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عبر</w:t>
      </w: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الساتل</w:t>
      </w:r>
      <w:r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  <w:t xml:space="preserve"> </w:t>
      </w:r>
      <w:r w:rsidRPr="006531D9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:</w:t>
      </w:r>
    </w:p>
    <w:p w:rsidR="004C265D" w:rsidRPr="006531D9" w:rsidRDefault="004C265D" w:rsidP="004C2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4C265D" w:rsidRDefault="004C265D" w:rsidP="004C265D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5678F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MA"/>
        </w:rPr>
        <w:t>مشغل الساتل: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...................................</w:t>
      </w:r>
    </w:p>
    <w:p w:rsidR="004C265D" w:rsidRDefault="004C265D" w:rsidP="004C265D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678F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MA"/>
        </w:rPr>
        <w:t>اسم الساتل: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..................................</w:t>
      </w:r>
    </w:p>
    <w:p w:rsidR="004C265D" w:rsidRDefault="004C265D" w:rsidP="004C265D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الموقع المداري:    ...................................</w:t>
      </w:r>
    </w:p>
    <w:p w:rsidR="004C265D" w:rsidRPr="00A0261E" w:rsidRDefault="004C265D" w:rsidP="004C265D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 ..................................</w:t>
      </w:r>
      <w:r w:rsidRPr="006531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كيلوبايت</w:t>
      </w:r>
    </w:p>
    <w:p w:rsidR="004C265D" w:rsidRPr="00A0261E" w:rsidRDefault="004C265D" w:rsidP="004C265D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tbl>
      <w:tblPr>
        <w:tblW w:w="8928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4C265D" w:rsidRPr="002611DB" w:rsidTr="004D3709">
        <w:trPr>
          <w:trHeight w:val="18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5D" w:rsidRPr="006531D9" w:rsidRDefault="004C265D" w:rsidP="004D3709">
            <w:pPr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4C265D" w:rsidRPr="006531D9" w:rsidRDefault="004C265D" w:rsidP="004D370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الإدلاء بخريطة</w:t>
            </w:r>
            <w:r w:rsidRPr="005678FE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 xml:space="preserve"> تبين </w:t>
            </w:r>
            <w:r w:rsidRPr="005678FE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منطقة تغطية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Pr="005678F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الساتل</w:t>
            </w:r>
          </w:p>
          <w:p w:rsidR="004C265D" w:rsidRPr="002611DB" w:rsidRDefault="004C265D" w:rsidP="004D3709">
            <w:pPr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lang w:eastAsia="fr-FR"/>
              </w:rPr>
            </w:pPr>
          </w:p>
        </w:tc>
      </w:tr>
      <w:tr w:rsidR="004C265D" w:rsidRPr="002611DB" w:rsidTr="004D3709">
        <w:trPr>
          <w:trHeight w:val="186"/>
          <w:jc w:val="center"/>
        </w:trPr>
        <w:tc>
          <w:tcPr>
            <w:tcW w:w="8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4C265D" w:rsidRPr="002611DB" w:rsidRDefault="004C2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</w:tc>
      </w:tr>
    </w:tbl>
    <w:p w:rsidR="004C265D" w:rsidRDefault="004C265D" w:rsidP="004C2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4C265D" w:rsidRDefault="004C265D" w:rsidP="004C265D">
      <w:pPr>
        <w:pStyle w:val="Paragraphedeliste"/>
        <w:numPr>
          <w:ilvl w:val="0"/>
          <w:numId w:val="27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lastRenderedPageBreak/>
        <w:t>منصة</w:t>
      </w:r>
      <w:r w:rsidRPr="006531D9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التوزيع</w:t>
      </w:r>
    </w:p>
    <w:p w:rsidR="004C265D" w:rsidRPr="009E7A0F" w:rsidRDefault="004C265D" w:rsidP="004C265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20"/>
          <w:szCs w:val="20"/>
          <w:lang w:bidi="ar-MA"/>
        </w:rPr>
      </w:pPr>
      <w:r w:rsidRPr="006531D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نمط الولوج:</w:t>
      </w:r>
      <w:r w:rsidRPr="009E7A0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</w:t>
      </w:r>
    </w:p>
    <w:p w:rsidR="004C265D" w:rsidRDefault="004C265D" w:rsidP="004C265D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</w:pPr>
      <w:r w:rsidRPr="00F051DD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المناسبة)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</w:t>
      </w:r>
    </w:p>
    <w:p w:rsidR="004C265D" w:rsidRPr="00F051D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3F8C5A6B" wp14:editId="06759C6E">
            <wp:extent cx="112395" cy="146685"/>
            <wp:effectExtent l="0" t="0" r="1905" b="571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أيام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68FEEE77" wp14:editId="170F4883">
            <wp:extent cx="112395" cy="146685"/>
            <wp:effectExtent l="0" t="0" r="1905" b="571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أسابيع</w:t>
      </w:r>
    </w:p>
    <w:p w:rsidR="004C265D" w:rsidRPr="00F051D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</w:t>
      </w:r>
      <w:r w:rsidRPr="009E7A0F">
        <w:rPr>
          <w:noProof/>
          <w:lang w:eastAsia="fr-FR"/>
        </w:rPr>
        <w:drawing>
          <wp:inline distT="0" distB="0" distL="0" distR="0" wp14:anchorId="405D980A" wp14:editId="619E984A">
            <wp:extent cx="112395" cy="146685"/>
            <wp:effectExtent l="0" t="0" r="1905" b="571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A0F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اشتراك دوري                    بدورية حدها الأدنى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  .....               </w:t>
      </w:r>
      <w:r>
        <w:rPr>
          <w:noProof/>
          <w:lang w:eastAsia="fr-FR"/>
        </w:rPr>
        <w:drawing>
          <wp:inline distT="0" distB="0" distL="0" distR="0" wp14:anchorId="1C4534DD" wp14:editId="2609BDEE">
            <wp:extent cx="112395" cy="146685"/>
            <wp:effectExtent l="0" t="0" r="1905" b="571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>أشهر</w:t>
      </w:r>
    </w:p>
    <w:p w:rsidR="004C265D" w:rsidRPr="00F051D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         </w:t>
      </w:r>
      <w:r>
        <w:rPr>
          <w:noProof/>
          <w:lang w:eastAsia="fr-FR"/>
        </w:rPr>
        <w:drawing>
          <wp:inline distT="0" distB="0" distL="0" distR="0" wp14:anchorId="5EC81D6A" wp14:editId="3E1D5010">
            <wp:extent cx="112395" cy="146685"/>
            <wp:effectExtent l="0" t="0" r="1905" b="571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</w:t>
      </w: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>سنوات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          </w:t>
      </w:r>
      <w:r>
        <w:rPr>
          <w:noProof/>
          <w:lang w:eastAsia="fr-FR"/>
        </w:rPr>
        <w:drawing>
          <wp:inline distT="0" distB="0" distL="0" distR="0" wp14:anchorId="05954684" wp14:editId="4ABEDB1E">
            <wp:extent cx="112395" cy="146685"/>
            <wp:effectExtent l="0" t="0" r="1905" b="571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</w:t>
      </w: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>لا محدودة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</w:t>
      </w:r>
      <w:r>
        <w:rPr>
          <w:rFonts w:ascii="Traditional Arabic" w:hAnsi="Traditional Arabic" w:cs="Traditional Arabic"/>
          <w:b/>
          <w:bCs/>
          <w:noProof/>
          <w:lang w:eastAsia="fr-FR"/>
        </w:rPr>
        <w:drawing>
          <wp:inline distT="0" distB="0" distL="0" distR="0" wp14:anchorId="16E8EB56" wp14:editId="00990921">
            <wp:extent cx="123825" cy="152400"/>
            <wp:effectExtent l="0" t="0" r="952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</w:t>
      </w:r>
      <w:r w:rsidRPr="00196553">
        <w:rPr>
          <w:rFonts w:ascii="Traditional Arabic" w:hAnsi="Traditional Arabic" w:cs="Traditional Arabic"/>
          <w:sz w:val="32"/>
          <w:szCs w:val="32"/>
          <w:rtl/>
          <w:lang w:bidi="ar-MA"/>
        </w:rPr>
        <w:t>تسعير</w:t>
      </w:r>
      <w:r w:rsidRPr="00196553" w:rsidDel="0019655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9E7A0F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حسب الحصة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                  ....................................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</w:t>
      </w:r>
      <w:r w:rsidRPr="009E7A0F"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09FFE406" wp14:editId="38DB7407">
            <wp:extent cx="123825" cy="152400"/>
            <wp:effectExtent l="0" t="0" r="952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7A0F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196553">
        <w:rPr>
          <w:rFonts w:ascii="Traditional Arabic" w:hAnsi="Traditional Arabic" w:cs="Traditional Arabic"/>
          <w:sz w:val="32"/>
          <w:szCs w:val="32"/>
          <w:rtl/>
          <w:lang w:bidi="ar-MA"/>
        </w:rPr>
        <w:t>تسعير</w:t>
      </w:r>
      <w:r w:rsidRPr="00196553" w:rsidDel="0019655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9E7A0F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حسب الاستهلاك: 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....................................</w:t>
      </w:r>
    </w:p>
    <w:p w:rsidR="004C265D" w:rsidRPr="009E7A0F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C265D" w:rsidRPr="009E7A0F" w:rsidRDefault="004C265D" w:rsidP="004C265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20"/>
          <w:szCs w:val="20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تجهيزات</w:t>
      </w:r>
      <w:r w:rsidRPr="009E7A0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مراقبة الولوج: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9E7A0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المناسبة)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1A435BD4" wp14:editId="2526949B">
            <wp:extent cx="123825" cy="152400"/>
            <wp:effectExtent l="0" t="0" r="952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مخصصة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541FC7D0" wp14:editId="624157AB">
            <wp:extent cx="112395" cy="146685"/>
            <wp:effectExtent l="0" t="0" r="1905" b="5715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مدمجة 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FCD248B" wp14:editId="7BFFD823">
            <wp:extent cx="123825" cy="152400"/>
            <wp:effectExtent l="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آخر (مع التحديد): ..................................</w:t>
      </w:r>
    </w:p>
    <w:p w:rsidR="004C265D" w:rsidRDefault="004C265D" w:rsidP="004C265D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9E7A0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نظام مراقبة الولوج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383B2C">
        <w:rPr>
          <w:rFonts w:ascii="Traditional Arabic" w:hAnsi="Traditional Arabic" w:cs="Traditional Arabic" w:hint="cs"/>
          <w:b/>
          <w:bCs/>
          <w:rtl/>
          <w:lang w:bidi="ar-MA"/>
        </w:rPr>
        <w:t>(وضع علامة على الخانة المناسبة)</w:t>
      </w:r>
    </w:p>
    <w:p w:rsidR="004C265D" w:rsidRPr="00383B2C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F1B7BFD" wp14:editId="5C7083D5">
            <wp:extent cx="123825" cy="152400"/>
            <wp:effectExtent l="0" t="0" r="952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بطاقة ذات شريحة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637E6402" wp14:editId="02CF9492">
            <wp:extent cx="123825" cy="152400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نظام مدمج أو قابل للتحريك</w:t>
      </w:r>
    </w:p>
    <w:p w:rsidR="004C265D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0835178" wp14:editId="78D95DC8">
            <wp:extent cx="123825" cy="152400"/>
            <wp:effectExtent l="0" t="0" r="9525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آخر (مع التحديد): ...................................</w:t>
      </w:r>
    </w:p>
    <w:p w:rsidR="004C265D" w:rsidRPr="00383B2C" w:rsidRDefault="004C265D" w:rsidP="004C265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383B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نظام تدبير صفة الولوج: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</w:t>
      </w:r>
      <w:r w:rsidRPr="00383B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........</w:t>
      </w:r>
    </w:p>
    <w:p w:rsidR="004C265D" w:rsidRPr="00DA2435" w:rsidRDefault="004C265D" w:rsidP="004C265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383B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نظام التشفير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       </w:t>
      </w:r>
      <w:r w:rsidRPr="00383B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.................................     </w:t>
      </w:r>
    </w:p>
    <w:p w:rsidR="004C265D" w:rsidRPr="00C10AD6" w:rsidRDefault="004C265D" w:rsidP="004C2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4C265D" w:rsidRPr="00C10AD6" w:rsidRDefault="004C265D" w:rsidP="004C2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4C265D" w:rsidRPr="008849F2" w:rsidRDefault="004C265D" w:rsidP="004C265D">
      <w:pPr>
        <w:pStyle w:val="Paragraphedeliste"/>
        <w:numPr>
          <w:ilvl w:val="0"/>
          <w:numId w:val="30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8849F2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lastRenderedPageBreak/>
        <w:t>منصة البث عبر ال</w:t>
      </w:r>
      <w:r w:rsidRPr="008849F2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ويب:</w:t>
      </w:r>
    </w:p>
    <w:p w:rsidR="004C265D" w:rsidRPr="00383B2C" w:rsidRDefault="004C265D" w:rsidP="004C2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4C265D" w:rsidRDefault="004C265D" w:rsidP="004C265D">
      <w:pPr>
        <w:pStyle w:val="Paragraphedeliste"/>
        <w:numPr>
          <w:ilvl w:val="0"/>
          <w:numId w:val="40"/>
        </w:numPr>
        <w:bidi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383B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إيواء </w:t>
      </w:r>
      <w:r w:rsidRPr="0017090A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منصة البث عبر </w:t>
      </w:r>
      <w:r w:rsidRPr="00383B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الويب: </w:t>
      </w:r>
      <w:r w:rsidRPr="00383B2C">
        <w:rPr>
          <w:rFonts w:ascii="Traditional Arabic" w:hAnsi="Traditional Arabic" w:cs="Traditional Arabic" w:hint="cs"/>
          <w:b/>
          <w:bCs/>
          <w:rtl/>
          <w:lang w:bidi="ar-MA"/>
        </w:rPr>
        <w:t>(وضع علامة على الخانة المناسبة)</w:t>
      </w:r>
    </w:p>
    <w:p w:rsidR="004C265D" w:rsidRPr="00DA2435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A21A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</w:t>
      </w:r>
      <w:r w:rsidRPr="00A21A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2EB47321" wp14:editId="5BB17D52">
            <wp:extent cx="123825" cy="152400"/>
            <wp:effectExtent l="0" t="0" r="9525" b="0"/>
            <wp:docPr id="6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الوسائل الخاصة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:     </w:t>
      </w:r>
      <w:r w:rsidRPr="00A21A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الموقع الجغرافي للخوادم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..................................................                                 </w:t>
      </w:r>
    </w:p>
    <w:p w:rsidR="004C265D" w:rsidRPr="00DA2435" w:rsidRDefault="004C265D" w:rsidP="004C265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                                         .....................................................</w:t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        </w:t>
      </w:r>
    </w:p>
    <w:p w:rsidR="004C265D" w:rsidRPr="00DA2435" w:rsidRDefault="004C265D" w:rsidP="004C265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</w:t>
      </w:r>
      <w:r w:rsidRPr="00DA2435"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4321A5CE" wp14:editId="7CE2A2B4">
            <wp:extent cx="123825" cy="152400"/>
            <wp:effectExtent l="0" t="0" r="9525" b="0"/>
            <wp:docPr id="8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آخر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                        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المورّد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:  ...............................................................</w:t>
      </w:r>
    </w:p>
    <w:p w:rsidR="004C265D" w:rsidRPr="00DA2435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                                      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الموقع القانوني والجغرافي للمورّد</w:t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............................................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</w:t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          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الموقع الجغرافي للخوادم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..................................................</w:t>
      </w:r>
    </w:p>
    <w:p w:rsidR="004C265D" w:rsidRPr="00DA2435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نوع التوزيع:</w:t>
      </w:r>
    </w:p>
    <w:p w:rsidR="004C265D" w:rsidRPr="00383B2C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383B2C">
        <w:rPr>
          <w:rFonts w:ascii="Traditional Arabic" w:hAnsi="Traditional Arabic" w:cs="Traditional Arabic" w:hint="cs"/>
          <w:b/>
          <w:bCs/>
          <w:rtl/>
          <w:lang w:bidi="ar-MA"/>
        </w:rPr>
        <w:t>(وضع علامة على الخانة المناسبة)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</w:p>
    <w:p w:rsidR="004C265D" w:rsidRPr="00DD09F4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22201CE8" wp14:editId="4501B2AB">
            <wp:extent cx="123825" cy="152400"/>
            <wp:effectExtent l="0" t="0" r="9525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624A3B">
        <w:rPr>
          <w:rFonts w:ascii="Traditional Arabic" w:hAnsi="Traditional Arabic" w:cs="Traditional Arabic"/>
          <w:sz w:val="32"/>
          <w:szCs w:val="32"/>
          <w:rtl/>
          <w:lang w:bidi="ar-MA"/>
        </w:rPr>
        <w:t>بث حي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1"/>
      </w:r>
    </w:p>
    <w:p w:rsidR="004C265D" w:rsidRPr="00DA2435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    </w:t>
      </w:r>
      <w:r w:rsidRPr="00DA2435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6D302169" wp14:editId="6A7EAA6F">
            <wp:extent cx="123825" cy="152400"/>
            <wp:effectExtent l="0" t="0" r="9525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حسب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الطلب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2"/>
      </w:r>
    </w:p>
    <w:p w:rsidR="004C265D" w:rsidRPr="00DA2435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    </w:t>
      </w:r>
      <w:r w:rsidRPr="00DA2435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185D56BE" wp14:editId="4FD57883">
            <wp:extent cx="123825" cy="152400"/>
            <wp:effectExtent l="0" t="0" r="9525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43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آخر (تحديده): </w:t>
      </w:r>
      <w:r w:rsidRPr="00DA2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...........................................</w:t>
      </w: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Default="004C265D" w:rsidP="004C2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4C265D" w:rsidRPr="00383B2C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w Cen MT" w:eastAsia="Times New Roman" w:hAnsi="Tw Cen MT" w:cs="Arial"/>
          <w:b/>
          <w:bCs/>
          <w:sz w:val="28"/>
          <w:szCs w:val="28"/>
          <w:u w:val="single"/>
          <w:rtl/>
          <w:lang w:eastAsia="fr-FR" w:bidi="ar-MA"/>
        </w:rPr>
      </w:pPr>
      <w:r w:rsidRPr="00383B2C">
        <w:rPr>
          <w:rFonts w:ascii="Tw Cen MT" w:eastAsia="Times New Roman" w:hAnsi="Tw Cen MT" w:cs="Arial" w:hint="cs"/>
          <w:b/>
          <w:bCs/>
          <w:sz w:val="28"/>
          <w:szCs w:val="28"/>
          <w:u w:val="single"/>
          <w:rtl/>
          <w:lang w:eastAsia="fr-FR"/>
        </w:rPr>
        <w:lastRenderedPageBreak/>
        <w:t>الوثائق الواجب إرفاقها بالاستمارة</w:t>
      </w:r>
    </w:p>
    <w:p w:rsidR="004C265D" w:rsidRPr="00A21AA2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</w:pP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وثائق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المترشح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الإدارية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والقانونية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:</w:t>
      </w:r>
    </w:p>
    <w:p w:rsidR="004C265D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rtl/>
          <w:lang w:eastAsia="fr-FR"/>
        </w:rPr>
      </w:pPr>
      <w:r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نسخة مطابقة للأصل من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النظام الأساسي ل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>لشركة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؛</w:t>
      </w:r>
    </w:p>
    <w:p w:rsidR="004C265D" w:rsidRPr="00A21AA2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rtl/>
          <w:lang w:eastAsia="fr-FR"/>
        </w:rPr>
      </w:pPr>
      <w:r w:rsidRPr="00383B2C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شهادة التسجيلات بالسجل التجاري (النموذج 7) يقل تاريخها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عن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شهر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واحد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من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تاريخ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الطلب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؛</w:t>
      </w:r>
    </w:p>
    <w:p w:rsidR="004C265D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rtl/>
          <w:lang w:eastAsia="fr-FR"/>
        </w:rPr>
      </w:pPr>
      <w:r w:rsidRPr="00383B2C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نسخة مطابقة للأصل من الوثيقة المتعلقة بتعيين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مسيري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الشركة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؛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</w:p>
    <w:p w:rsidR="004C265D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  <w:r w:rsidRPr="00383B2C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نسخة مطابقة للأصل من بطاقة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هوية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مسيري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الشركة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؛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</w:p>
    <w:p w:rsidR="004C265D" w:rsidRPr="00383B2C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  <w:r w:rsidRPr="00383B2C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البيانات المالية المتعلقة بملخص أنشطة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 xml:space="preserve">السنوات 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>الثلاث الأخيرة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 xml:space="preserve"> (إذا و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ُ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جدت الشركة من قبل)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.</w:t>
      </w:r>
    </w:p>
    <w:p w:rsidR="004C265D" w:rsidRPr="00A21AA2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</w:pP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وثائق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متعلقة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بإجراءات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التسويق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:</w:t>
      </w:r>
    </w:p>
    <w:p w:rsidR="004C265D" w:rsidRPr="00383B2C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  <w:r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قائمة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التجار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المحتملين بالمغرب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.</w:t>
      </w:r>
    </w:p>
    <w:p w:rsidR="004C265D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</w:pP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وثائق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متعلقة</w:t>
      </w: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 xml:space="preserve"> </w:t>
      </w:r>
      <w:r w:rsidRPr="00A21AA2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بالخدمات</w:t>
      </w:r>
    </w:p>
    <w:p w:rsidR="004C265D" w:rsidRPr="00210924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rtl/>
          <w:lang w:eastAsia="fr-FR"/>
        </w:rPr>
      </w:pP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 xml:space="preserve">-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عينتين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من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تجهيزات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 xml:space="preserve">الاستقبال،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عند الإقتضاء؛</w:t>
      </w:r>
    </w:p>
    <w:p w:rsidR="004C265D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rtl/>
          <w:lang w:eastAsia="fr-FR"/>
        </w:rPr>
      </w:pPr>
      <w:r w:rsidRPr="00383B2C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 w:rsidRPr="00210924">
        <w:rPr>
          <w:rFonts w:ascii="Traditional Arabic" w:eastAsia="Times New Roman" w:hAnsi="Traditional Arabic" w:cs="Traditional Arabic" w:hint="cs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نسخة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من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اعتماد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النظام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أو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تجهيزات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الولوج،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عند الإقتضاء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،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المسلمة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من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الوكالة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الوطنية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لتقنين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الاتصالات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؛</w:t>
      </w:r>
    </w:p>
    <w:p w:rsidR="004C265D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</w:pPr>
      <w:r w:rsidRPr="00383B2C">
        <w:rPr>
          <w:rFonts w:ascii="Tw Cen MT" w:eastAsia="Times New Roman" w:hAnsi="Tw Cen MT" w:cs="Arial"/>
          <w:b/>
          <w:bCs/>
          <w:sz w:val="24"/>
          <w:szCs w:val="24"/>
          <w:lang w:eastAsia="fr-FR"/>
        </w:rPr>
        <w:t>-</w:t>
      </w: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عقد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الكفالة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المالية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،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في حال تم تسويق الخدمة عبر الاشتراك الذي يدفع مسبقا من أجل مدة تتجاوز الشهر الواحد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؛</w:t>
      </w:r>
      <w:r w:rsidRPr="00383B2C">
        <w:rPr>
          <w:rFonts w:ascii="Traditional Arabic" w:eastAsia="Times New Roman" w:hAnsi="Traditional Arabic" w:cs="Traditional Arabic"/>
          <w:sz w:val="24"/>
          <w:szCs w:val="24"/>
          <w:lang w:eastAsia="fr-FR"/>
        </w:rPr>
        <w:tab/>
      </w:r>
    </w:p>
    <w:p w:rsidR="004C265D" w:rsidRPr="00210924" w:rsidRDefault="004C265D" w:rsidP="004C2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lang w:eastAsia="fr-FR"/>
        </w:rPr>
      </w:pPr>
      <w:r w:rsidRPr="00A21AA2">
        <w:rPr>
          <w:rFonts w:ascii="Tw Cen MT" w:eastAsia="Times New Roman" w:hAnsi="Tw Cen MT" w:cs="Arial"/>
          <w:b/>
          <w:bCs/>
          <w:sz w:val="24"/>
          <w:szCs w:val="24"/>
          <w:rtl/>
          <w:lang w:eastAsia="fr-FR"/>
        </w:rPr>
        <w:t>-</w:t>
      </w: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نموذج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عقد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أو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اتفاقية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بين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الشركة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الممثلة</w:t>
      </w:r>
      <w:r w:rsidRPr="00383B2C"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  <w:t xml:space="preserve"> </w:t>
      </w:r>
      <w:r w:rsidRPr="00383B2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>ومشتركيها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/>
        </w:rPr>
        <w:t xml:space="preserve">. </w:t>
      </w: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4C265D" w:rsidRDefault="004C265D" w:rsidP="004C2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bookmarkStart w:id="0" w:name="_GoBack"/>
      <w:bookmarkEnd w:id="0"/>
    </w:p>
    <w:sectPr w:rsidR="004C265D" w:rsidSect="009D02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6F" w:rsidRDefault="00B8076F" w:rsidP="00154D2B">
      <w:pPr>
        <w:spacing w:after="0" w:line="240" w:lineRule="auto"/>
      </w:pPr>
      <w:r>
        <w:separator/>
      </w:r>
    </w:p>
  </w:endnote>
  <w:endnote w:type="continuationSeparator" w:id="0">
    <w:p w:rsidR="00B8076F" w:rsidRDefault="00B8076F" w:rsidP="0015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00" w:rsidRDefault="00B8076F" w:rsidP="00751CC0">
    <w:pPr>
      <w:pStyle w:val="Pieddepage"/>
    </w:pPr>
  </w:p>
  <w:p w:rsidR="00EF2E00" w:rsidRDefault="00B8076F" w:rsidP="00E20913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sdt>
    <w:sdtPr>
      <w:id w:val="-1460715496"/>
      <w:docPartObj>
        <w:docPartGallery w:val="Page Numbers (Bottom of Page)"/>
        <w:docPartUnique/>
      </w:docPartObj>
    </w:sdtPr>
    <w:sdtEndPr/>
    <w:sdtContent>
      <w:p w:rsidR="00EF2E00" w:rsidRDefault="00B8076F" w:rsidP="00751CC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5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hint="cs"/>
            <w:rtl/>
          </w:rPr>
          <w:t xml:space="preserve">الصفحة </w:t>
        </w:r>
      </w:p>
    </w:sdtContent>
  </w:sdt>
  <w:p w:rsidR="00EF2E00" w:rsidRDefault="00B807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6F" w:rsidRDefault="00B8076F" w:rsidP="00154D2B">
      <w:pPr>
        <w:spacing w:after="0" w:line="240" w:lineRule="auto"/>
      </w:pPr>
      <w:r>
        <w:separator/>
      </w:r>
    </w:p>
  </w:footnote>
  <w:footnote w:type="continuationSeparator" w:id="0">
    <w:p w:rsidR="00B8076F" w:rsidRDefault="00B8076F" w:rsidP="00154D2B">
      <w:pPr>
        <w:spacing w:after="0" w:line="240" w:lineRule="auto"/>
      </w:pPr>
      <w:r>
        <w:continuationSeparator/>
      </w:r>
    </w:p>
  </w:footnote>
  <w:footnote w:id="1">
    <w:p w:rsidR="004C265D" w:rsidRDefault="004C265D" w:rsidP="004C265D">
      <w:pPr>
        <w:pStyle w:val="Notedebasdepage"/>
        <w:jc w:val="right"/>
      </w:pPr>
      <w:r w:rsidRPr="00FE6FE4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يتم الولوج إلى الخدمة في إطار تدفق مستمر للبيانات انطلاقا من خادم المتعهد</w:t>
      </w:r>
      <w:r w:rsidRPr="00FE6FE4">
        <w:rPr>
          <w:rStyle w:val="Appelnotedebasdep"/>
          <w:sz w:val="24"/>
          <w:szCs w:val="24"/>
        </w:rPr>
        <w:footnoteRef/>
      </w:r>
      <w:r>
        <w:t xml:space="preserve"> </w:t>
      </w:r>
    </w:p>
  </w:footnote>
  <w:footnote w:id="2">
    <w:p w:rsidR="004C265D" w:rsidRDefault="004C265D" w:rsidP="004C265D">
      <w:pPr>
        <w:pStyle w:val="Notedebasdepage"/>
        <w:jc w:val="right"/>
      </w:pPr>
      <w:r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</w:rPr>
        <w:t>(</w:t>
      </w:r>
      <w:r w:rsidRPr="00FE6FE4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بناء على الطلب، يتم تحميل المحتوى أو جزء منه من خادم المتعهد، من أجل ولوج مؤقت (لفترة معينة) أو دائم (في حالة اقتناء المحتوى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FB5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7F71"/>
    <w:multiLevelType w:val="hybridMultilevel"/>
    <w:tmpl w:val="559498B6"/>
    <w:lvl w:ilvl="0" w:tplc="95D8FEE6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7A2"/>
    <w:multiLevelType w:val="hybridMultilevel"/>
    <w:tmpl w:val="7D523990"/>
    <w:lvl w:ilvl="0" w:tplc="04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3096180"/>
    <w:multiLevelType w:val="hybridMultilevel"/>
    <w:tmpl w:val="811483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B7D06"/>
    <w:multiLevelType w:val="hybridMultilevel"/>
    <w:tmpl w:val="8B884EDC"/>
    <w:lvl w:ilvl="0" w:tplc="25C69D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B1D1D"/>
    <w:multiLevelType w:val="hybridMultilevel"/>
    <w:tmpl w:val="8EFCFBE8"/>
    <w:lvl w:ilvl="0" w:tplc="975082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5829"/>
    <w:multiLevelType w:val="hybridMultilevel"/>
    <w:tmpl w:val="D6A28A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25F3C"/>
    <w:multiLevelType w:val="hybridMultilevel"/>
    <w:tmpl w:val="8C82C73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8FC36F1"/>
    <w:multiLevelType w:val="hybridMultilevel"/>
    <w:tmpl w:val="D5BE9346"/>
    <w:lvl w:ilvl="0" w:tplc="040C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1A6E2C89"/>
    <w:multiLevelType w:val="hybridMultilevel"/>
    <w:tmpl w:val="5BD8C88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1ACB1A51"/>
    <w:multiLevelType w:val="hybridMultilevel"/>
    <w:tmpl w:val="94424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84EA4"/>
    <w:multiLevelType w:val="hybridMultilevel"/>
    <w:tmpl w:val="A5B813DC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6417"/>
    <w:multiLevelType w:val="hybridMultilevel"/>
    <w:tmpl w:val="1AD47D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70813"/>
    <w:multiLevelType w:val="hybridMultilevel"/>
    <w:tmpl w:val="FF9209C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50F6B19"/>
    <w:multiLevelType w:val="hybridMultilevel"/>
    <w:tmpl w:val="060435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544AB4"/>
    <w:multiLevelType w:val="hybridMultilevel"/>
    <w:tmpl w:val="A7A03982"/>
    <w:lvl w:ilvl="0" w:tplc="88F00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A7B9C"/>
    <w:multiLevelType w:val="hybridMultilevel"/>
    <w:tmpl w:val="A5E25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D271E"/>
    <w:multiLevelType w:val="hybridMultilevel"/>
    <w:tmpl w:val="D7EC21CA"/>
    <w:lvl w:ilvl="0" w:tplc="9A1E1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1978"/>
    <w:multiLevelType w:val="hybridMultilevel"/>
    <w:tmpl w:val="62920CA4"/>
    <w:lvl w:ilvl="0" w:tplc="2A94E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24F03"/>
    <w:multiLevelType w:val="hybridMultilevel"/>
    <w:tmpl w:val="E998F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6015D"/>
    <w:multiLevelType w:val="hybridMultilevel"/>
    <w:tmpl w:val="4BE8623A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6DD7"/>
    <w:multiLevelType w:val="hybridMultilevel"/>
    <w:tmpl w:val="557CFC7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01033"/>
    <w:multiLevelType w:val="hybridMultilevel"/>
    <w:tmpl w:val="99F85FA2"/>
    <w:lvl w:ilvl="0" w:tplc="ED543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A262A"/>
    <w:multiLevelType w:val="hybridMultilevel"/>
    <w:tmpl w:val="B5AE5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0531A"/>
    <w:multiLevelType w:val="hybridMultilevel"/>
    <w:tmpl w:val="648A9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02CB7"/>
    <w:multiLevelType w:val="hybridMultilevel"/>
    <w:tmpl w:val="35C8C60C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2443"/>
    <w:multiLevelType w:val="hybridMultilevel"/>
    <w:tmpl w:val="B212DB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21BD8"/>
    <w:multiLevelType w:val="hybridMultilevel"/>
    <w:tmpl w:val="DDC8E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26AD4"/>
    <w:multiLevelType w:val="hybridMultilevel"/>
    <w:tmpl w:val="2FD2FD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783241"/>
    <w:multiLevelType w:val="hybridMultilevel"/>
    <w:tmpl w:val="41A6D9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A565D"/>
    <w:multiLevelType w:val="hybridMultilevel"/>
    <w:tmpl w:val="4B4E4298"/>
    <w:lvl w:ilvl="0" w:tplc="F536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50E5"/>
    <w:multiLevelType w:val="hybridMultilevel"/>
    <w:tmpl w:val="033C6516"/>
    <w:lvl w:ilvl="0" w:tplc="6ECC09C4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315840"/>
    <w:multiLevelType w:val="hybridMultilevel"/>
    <w:tmpl w:val="98C66A9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F82C24"/>
    <w:multiLevelType w:val="hybridMultilevel"/>
    <w:tmpl w:val="0C162696"/>
    <w:lvl w:ilvl="0" w:tplc="CEA63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87D31"/>
    <w:multiLevelType w:val="hybridMultilevel"/>
    <w:tmpl w:val="46826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E73D9"/>
    <w:multiLevelType w:val="hybridMultilevel"/>
    <w:tmpl w:val="7FB84D68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4D69"/>
    <w:multiLevelType w:val="hybridMultilevel"/>
    <w:tmpl w:val="29AAADEA"/>
    <w:lvl w:ilvl="0" w:tplc="74649F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017E6"/>
    <w:multiLevelType w:val="hybridMultilevel"/>
    <w:tmpl w:val="D352A9BC"/>
    <w:lvl w:ilvl="0" w:tplc="982A331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5494D"/>
    <w:multiLevelType w:val="hybridMultilevel"/>
    <w:tmpl w:val="D3420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C54E3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D44C0"/>
    <w:multiLevelType w:val="hybridMultilevel"/>
    <w:tmpl w:val="ED964304"/>
    <w:lvl w:ilvl="0" w:tplc="6D78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1316B"/>
    <w:multiLevelType w:val="hybridMultilevel"/>
    <w:tmpl w:val="140C80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40"/>
  </w:num>
  <w:num w:numId="9">
    <w:abstractNumId w:val="21"/>
  </w:num>
  <w:num w:numId="10">
    <w:abstractNumId w:val="37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  <w:num w:numId="16">
    <w:abstractNumId w:val="29"/>
  </w:num>
  <w:num w:numId="17">
    <w:abstractNumId w:val="35"/>
  </w:num>
  <w:num w:numId="18">
    <w:abstractNumId w:val="12"/>
  </w:num>
  <w:num w:numId="19">
    <w:abstractNumId w:val="39"/>
  </w:num>
  <w:num w:numId="20">
    <w:abstractNumId w:val="3"/>
  </w:num>
  <w:num w:numId="21">
    <w:abstractNumId w:val="31"/>
  </w:num>
  <w:num w:numId="22">
    <w:abstractNumId w:val="17"/>
  </w:num>
  <w:num w:numId="23">
    <w:abstractNumId w:val="38"/>
  </w:num>
  <w:num w:numId="24">
    <w:abstractNumId w:val="34"/>
  </w:num>
  <w:num w:numId="25">
    <w:abstractNumId w:val="30"/>
  </w:num>
  <w:num w:numId="26">
    <w:abstractNumId w:val="32"/>
  </w:num>
  <w:num w:numId="27">
    <w:abstractNumId w:val="41"/>
  </w:num>
  <w:num w:numId="28">
    <w:abstractNumId w:val="23"/>
  </w:num>
  <w:num w:numId="29">
    <w:abstractNumId w:val="19"/>
  </w:num>
  <w:num w:numId="30">
    <w:abstractNumId w:val="25"/>
  </w:num>
  <w:num w:numId="31">
    <w:abstractNumId w:val="27"/>
  </w:num>
  <w:num w:numId="32">
    <w:abstractNumId w:val="28"/>
  </w:num>
  <w:num w:numId="33">
    <w:abstractNumId w:val="26"/>
  </w:num>
  <w:num w:numId="34">
    <w:abstractNumId w:val="36"/>
  </w:num>
  <w:num w:numId="35">
    <w:abstractNumId w:val="4"/>
  </w:num>
  <w:num w:numId="36">
    <w:abstractNumId w:val="20"/>
  </w:num>
  <w:num w:numId="37">
    <w:abstractNumId w:val="24"/>
  </w:num>
  <w:num w:numId="38">
    <w:abstractNumId w:val="42"/>
  </w:num>
  <w:num w:numId="39">
    <w:abstractNumId w:val="13"/>
  </w:num>
  <w:num w:numId="40">
    <w:abstractNumId w:val="18"/>
  </w:num>
  <w:num w:numId="41">
    <w:abstractNumId w:val="15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B"/>
    <w:rsid w:val="00050743"/>
    <w:rsid w:val="00154D2B"/>
    <w:rsid w:val="001F50CD"/>
    <w:rsid w:val="00420703"/>
    <w:rsid w:val="004C265D"/>
    <w:rsid w:val="00747049"/>
    <w:rsid w:val="00B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DSI</cp:lastModifiedBy>
  <cp:revision>2</cp:revision>
  <cp:lastPrinted>2017-03-06T15:52:00Z</cp:lastPrinted>
  <dcterms:created xsi:type="dcterms:W3CDTF">2017-03-06T15:53:00Z</dcterms:created>
  <dcterms:modified xsi:type="dcterms:W3CDTF">2017-03-06T15:53:00Z</dcterms:modified>
</cp:coreProperties>
</file>